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D4C61" w14:textId="64484523" w:rsidR="00010012" w:rsidRPr="00296630" w:rsidRDefault="00A565ED" w:rsidP="00296630">
      <w:pPr>
        <w:spacing w:before="240" w:after="120"/>
        <w:rPr>
          <w:rFonts w:ascii="Cambria" w:hAnsi="Cambria"/>
          <w:color w:val="434E7E"/>
          <w:spacing w:val="-1"/>
          <w:sz w:val="28"/>
          <w:szCs w:val="28"/>
        </w:rPr>
      </w:pPr>
      <w:r>
        <w:rPr>
          <w:noProof/>
        </w:rPr>
        <w:drawing>
          <wp:anchor distT="0" distB="0" distL="114300" distR="114300" simplePos="0" relativeHeight="251659264" behindDoc="0" locked="0" layoutInCell="1" allowOverlap="1" wp14:anchorId="0A11284B" wp14:editId="43914BDF">
            <wp:simplePos x="0" y="0"/>
            <wp:positionH relativeFrom="margin">
              <wp:posOffset>-26670</wp:posOffset>
            </wp:positionH>
            <wp:positionV relativeFrom="margin">
              <wp:posOffset>-550545</wp:posOffset>
            </wp:positionV>
            <wp:extent cx="1649730" cy="541020"/>
            <wp:effectExtent l="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4973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296630" w:rsidRPr="00296630">
        <w:rPr>
          <w:rFonts w:ascii="Cambria" w:hAnsi="Cambria"/>
          <w:color w:val="434E7E"/>
          <w:spacing w:val="-1"/>
          <w:sz w:val="28"/>
          <w:szCs w:val="28"/>
        </w:rPr>
        <w:t>G</w:t>
      </w:r>
      <w:r w:rsidR="00920EA9" w:rsidRPr="00296630">
        <w:rPr>
          <w:rFonts w:ascii="Cambria" w:hAnsi="Cambria"/>
          <w:color w:val="434E7E"/>
          <w:spacing w:val="-1"/>
          <w:sz w:val="28"/>
          <w:szCs w:val="28"/>
        </w:rPr>
        <w:t xml:space="preserve">reen construction policy </w:t>
      </w:r>
      <w:r w:rsidR="00296630" w:rsidRPr="00296630">
        <w:rPr>
          <w:rFonts w:ascii="Cambria" w:hAnsi="Cambria"/>
          <w:color w:val="434E7E"/>
          <w:spacing w:val="-1"/>
          <w:sz w:val="28"/>
          <w:szCs w:val="28"/>
        </w:rPr>
        <w:t>template</w:t>
      </w:r>
    </w:p>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0EAE02"/>
        </w:tblBorders>
        <w:tblCellMar>
          <w:left w:w="0" w:type="dxa"/>
          <w:right w:w="0" w:type="dxa"/>
        </w:tblCellMar>
        <w:tblLook w:val="01E0" w:firstRow="1" w:lastRow="1" w:firstColumn="1" w:lastColumn="1" w:noHBand="0" w:noVBand="0"/>
      </w:tblPr>
      <w:tblGrid>
        <w:gridCol w:w="4111"/>
        <w:gridCol w:w="5959"/>
      </w:tblGrid>
      <w:tr w:rsidR="00920EA9" w:rsidRPr="00915050" w14:paraId="720341F8" w14:textId="77777777" w:rsidTr="001E6D7B">
        <w:trPr>
          <w:trHeight w:hRule="exact" w:val="427"/>
        </w:trPr>
        <w:tc>
          <w:tcPr>
            <w:tcW w:w="5000" w:type="pct"/>
            <w:gridSpan w:val="2"/>
            <w:shd w:val="clear" w:color="auto" w:fill="434E7E"/>
          </w:tcPr>
          <w:p w14:paraId="5EC62195" w14:textId="3F06676D" w:rsidR="00920EA9" w:rsidRPr="00915050" w:rsidRDefault="00920EA9" w:rsidP="005B3EB0">
            <w:pPr>
              <w:pStyle w:val="TableParagraph"/>
              <w:spacing w:before="83"/>
              <w:rPr>
                <w:rFonts w:ascii="Cambria" w:hAnsi="Cambria"/>
                <w:b/>
                <w:color w:val="FFFFFF"/>
              </w:rPr>
            </w:pPr>
            <w:r w:rsidRPr="00915050">
              <w:rPr>
                <w:rFonts w:ascii="Cambria" w:hAnsi="Cambria"/>
                <w:b/>
                <w:color w:val="FFFFFF"/>
              </w:rPr>
              <w:t>Green construction policy</w:t>
            </w:r>
          </w:p>
        </w:tc>
      </w:tr>
      <w:tr w:rsidR="00920EA9" w:rsidRPr="00915050" w14:paraId="56835E1A" w14:textId="77777777" w:rsidTr="001E6D7B">
        <w:trPr>
          <w:trHeight w:hRule="exact" w:val="360"/>
        </w:trPr>
        <w:tc>
          <w:tcPr>
            <w:tcW w:w="5000" w:type="pct"/>
            <w:gridSpan w:val="2"/>
            <w:shd w:val="clear" w:color="auto" w:fill="FFC629"/>
            <w:vAlign w:val="center"/>
          </w:tcPr>
          <w:p w14:paraId="0206B611" w14:textId="695D9CEB" w:rsidR="00920EA9" w:rsidRPr="00915050" w:rsidRDefault="00920EA9" w:rsidP="00296630">
            <w:pPr>
              <w:pStyle w:val="TableParagraph"/>
              <w:rPr>
                <w:rFonts w:ascii="Cambria" w:hAnsi="Cambria"/>
                <w:b/>
                <w:color w:val="434E7E"/>
              </w:rPr>
            </w:pPr>
            <w:r w:rsidRPr="00915050">
              <w:rPr>
                <w:rFonts w:ascii="Cambria" w:hAnsi="Cambria"/>
                <w:b/>
                <w:color w:val="434E7E"/>
              </w:rPr>
              <w:t xml:space="preserve">Part </w:t>
            </w:r>
            <w:r w:rsidR="005B3EB0" w:rsidRPr="00915050">
              <w:rPr>
                <w:rFonts w:ascii="Cambria" w:hAnsi="Cambria"/>
                <w:b/>
                <w:color w:val="434E7E"/>
              </w:rPr>
              <w:t>I</w:t>
            </w:r>
            <w:r w:rsidRPr="00915050">
              <w:rPr>
                <w:rFonts w:ascii="Cambria" w:hAnsi="Cambria"/>
                <w:b/>
                <w:color w:val="434E7E"/>
              </w:rPr>
              <w:t>: Property information</w:t>
            </w:r>
          </w:p>
        </w:tc>
      </w:tr>
      <w:tr w:rsidR="00920EA9" w:rsidRPr="00915050" w14:paraId="775CF257" w14:textId="77777777" w:rsidTr="001E6D7B">
        <w:trPr>
          <w:trHeight w:hRule="exact" w:val="432"/>
        </w:trPr>
        <w:tc>
          <w:tcPr>
            <w:tcW w:w="5000" w:type="pct"/>
            <w:gridSpan w:val="2"/>
            <w:vAlign w:val="center"/>
          </w:tcPr>
          <w:p w14:paraId="08BDE092" w14:textId="77777777" w:rsidR="00920EA9" w:rsidRPr="00296630" w:rsidRDefault="00920EA9" w:rsidP="00296630">
            <w:pPr>
              <w:pStyle w:val="TableParagraph"/>
              <w:spacing w:line="252" w:lineRule="exact"/>
              <w:rPr>
                <w:rFonts w:ascii="Cambria" w:hAnsi="Cambria"/>
                <w:bCs/>
                <w:color w:val="434E7E"/>
              </w:rPr>
            </w:pPr>
            <w:r w:rsidRPr="00296630">
              <w:rPr>
                <w:rFonts w:ascii="Cambria" w:hAnsi="Cambria"/>
                <w:bCs/>
                <w:color w:val="434E7E"/>
              </w:rPr>
              <w:t>Basic information</w:t>
            </w:r>
          </w:p>
        </w:tc>
      </w:tr>
      <w:tr w:rsidR="00920EA9" w:rsidRPr="00915050" w14:paraId="232EEC2C" w14:textId="77777777" w:rsidTr="001E6D7B">
        <w:trPr>
          <w:trHeight w:val="360"/>
        </w:trPr>
        <w:tc>
          <w:tcPr>
            <w:tcW w:w="2041" w:type="pct"/>
            <w:vAlign w:val="center"/>
          </w:tcPr>
          <w:p w14:paraId="43C9E160" w14:textId="77777777" w:rsidR="00920EA9" w:rsidRPr="00915050" w:rsidRDefault="00920EA9" w:rsidP="00CC5D45">
            <w:pPr>
              <w:pStyle w:val="TableParagraph"/>
              <w:spacing w:line="251" w:lineRule="exact"/>
              <w:rPr>
                <w:rFonts w:ascii="Cambria" w:hAnsi="Cambria"/>
                <w:bCs/>
                <w:color w:val="414042"/>
              </w:rPr>
            </w:pPr>
            <w:r w:rsidRPr="00915050">
              <w:rPr>
                <w:rFonts w:ascii="Cambria" w:hAnsi="Cambria"/>
                <w:bCs/>
                <w:color w:val="414042"/>
              </w:rPr>
              <w:t>Property name</w:t>
            </w:r>
          </w:p>
        </w:tc>
        <w:tc>
          <w:tcPr>
            <w:tcW w:w="2959" w:type="pct"/>
          </w:tcPr>
          <w:p w14:paraId="32D7FDC3" w14:textId="77777777" w:rsidR="00920EA9" w:rsidRPr="006C56C7" w:rsidRDefault="00920EA9" w:rsidP="00314EA3">
            <w:pPr>
              <w:ind w:left="144"/>
              <w:rPr>
                <w:rFonts w:ascii="Cambria" w:hAnsi="Cambria"/>
                <w:color w:val="434E7E"/>
              </w:rPr>
            </w:pPr>
          </w:p>
        </w:tc>
      </w:tr>
      <w:tr w:rsidR="00920EA9" w:rsidRPr="00915050" w14:paraId="286D3C07" w14:textId="77777777" w:rsidTr="001E6D7B">
        <w:trPr>
          <w:trHeight w:val="720"/>
        </w:trPr>
        <w:tc>
          <w:tcPr>
            <w:tcW w:w="2041" w:type="pct"/>
            <w:vAlign w:val="center"/>
          </w:tcPr>
          <w:p w14:paraId="5A270EA7" w14:textId="77777777" w:rsidR="00920EA9" w:rsidRPr="00915050" w:rsidRDefault="00920EA9" w:rsidP="00CC5D45">
            <w:pPr>
              <w:pStyle w:val="TableParagraph"/>
              <w:spacing w:line="251" w:lineRule="exact"/>
              <w:rPr>
                <w:rFonts w:ascii="Cambria" w:hAnsi="Cambria"/>
                <w:bCs/>
                <w:color w:val="414042"/>
              </w:rPr>
            </w:pPr>
            <w:r w:rsidRPr="00915050">
              <w:rPr>
                <w:rFonts w:ascii="Cambria" w:hAnsi="Cambria"/>
                <w:bCs/>
                <w:color w:val="414042"/>
              </w:rPr>
              <w:t>Address</w:t>
            </w:r>
          </w:p>
        </w:tc>
        <w:tc>
          <w:tcPr>
            <w:tcW w:w="2959" w:type="pct"/>
          </w:tcPr>
          <w:p w14:paraId="2769FF20" w14:textId="77777777" w:rsidR="00920EA9" w:rsidRPr="006C56C7" w:rsidRDefault="00920EA9" w:rsidP="00314EA3">
            <w:pPr>
              <w:ind w:left="144"/>
              <w:rPr>
                <w:rFonts w:ascii="Cambria" w:hAnsi="Cambria"/>
                <w:color w:val="434E7E"/>
              </w:rPr>
            </w:pPr>
          </w:p>
        </w:tc>
      </w:tr>
      <w:tr w:rsidR="00920EA9" w:rsidRPr="00915050" w14:paraId="2B859C45" w14:textId="77777777" w:rsidTr="001E6D7B">
        <w:trPr>
          <w:trHeight w:val="360"/>
        </w:trPr>
        <w:tc>
          <w:tcPr>
            <w:tcW w:w="2041" w:type="pct"/>
            <w:vAlign w:val="center"/>
          </w:tcPr>
          <w:p w14:paraId="01A4A460" w14:textId="40EAE719" w:rsidR="00920EA9" w:rsidRPr="00915050" w:rsidRDefault="00CC5D45" w:rsidP="00CC5D45">
            <w:pPr>
              <w:pStyle w:val="TableParagraph"/>
              <w:tabs>
                <w:tab w:val="left" w:pos="936"/>
              </w:tabs>
              <w:spacing w:line="252" w:lineRule="exact"/>
              <w:rPr>
                <w:rFonts w:ascii="Cambria" w:hAnsi="Cambria"/>
                <w:bCs/>
                <w:color w:val="414042"/>
              </w:rPr>
            </w:pPr>
            <w:r>
              <w:rPr>
                <w:rFonts w:ascii="Cambria" w:hAnsi="Cambria"/>
                <w:bCs/>
                <w:color w:val="414042"/>
              </w:rPr>
              <w:t>Year built</w:t>
            </w:r>
          </w:p>
        </w:tc>
        <w:tc>
          <w:tcPr>
            <w:tcW w:w="2959" w:type="pct"/>
          </w:tcPr>
          <w:p w14:paraId="2442A376" w14:textId="77777777" w:rsidR="00920EA9" w:rsidRPr="006C56C7" w:rsidRDefault="00920EA9" w:rsidP="00314EA3">
            <w:pPr>
              <w:ind w:left="144"/>
              <w:rPr>
                <w:rFonts w:ascii="Cambria" w:hAnsi="Cambria"/>
                <w:color w:val="434E7E"/>
              </w:rPr>
            </w:pPr>
          </w:p>
        </w:tc>
      </w:tr>
      <w:tr w:rsidR="00920EA9" w:rsidRPr="00915050" w14:paraId="32F6B068" w14:textId="77777777" w:rsidTr="001E6D7B">
        <w:trPr>
          <w:trHeight w:val="360"/>
        </w:trPr>
        <w:tc>
          <w:tcPr>
            <w:tcW w:w="2041" w:type="pct"/>
            <w:vAlign w:val="center"/>
          </w:tcPr>
          <w:p w14:paraId="3FC8BD19" w14:textId="33CB1446" w:rsidR="00920EA9" w:rsidRPr="00915050" w:rsidRDefault="00CC5D45" w:rsidP="00CC5D45">
            <w:pPr>
              <w:pStyle w:val="TableParagraph"/>
              <w:spacing w:line="251" w:lineRule="exact"/>
              <w:rPr>
                <w:rFonts w:ascii="Cambria" w:hAnsi="Cambria"/>
                <w:bCs/>
                <w:color w:val="414042"/>
              </w:rPr>
            </w:pPr>
            <w:r>
              <w:rPr>
                <w:rFonts w:ascii="Cambria" w:hAnsi="Cambria"/>
                <w:bCs/>
                <w:color w:val="414042"/>
              </w:rPr>
              <w:t>Rentable square feet</w:t>
            </w:r>
          </w:p>
        </w:tc>
        <w:tc>
          <w:tcPr>
            <w:tcW w:w="2959" w:type="pct"/>
          </w:tcPr>
          <w:p w14:paraId="130B48DB" w14:textId="77777777" w:rsidR="00920EA9" w:rsidRPr="006C56C7" w:rsidRDefault="00920EA9" w:rsidP="00314EA3">
            <w:pPr>
              <w:ind w:left="144"/>
              <w:rPr>
                <w:rFonts w:ascii="Cambria" w:hAnsi="Cambria"/>
                <w:color w:val="434E7E"/>
              </w:rPr>
            </w:pPr>
          </w:p>
        </w:tc>
      </w:tr>
      <w:tr w:rsidR="00920EA9" w:rsidRPr="00915050" w14:paraId="2B02BDE7" w14:textId="77777777" w:rsidTr="001E6D7B">
        <w:trPr>
          <w:trHeight w:val="360"/>
        </w:trPr>
        <w:tc>
          <w:tcPr>
            <w:tcW w:w="2041" w:type="pct"/>
            <w:vAlign w:val="center"/>
          </w:tcPr>
          <w:p w14:paraId="3CDA5E1F" w14:textId="77777777" w:rsidR="00920EA9" w:rsidRPr="00915050" w:rsidRDefault="00920EA9" w:rsidP="00CC5D45">
            <w:pPr>
              <w:pStyle w:val="TableParagraph"/>
              <w:spacing w:line="251" w:lineRule="exact"/>
              <w:rPr>
                <w:rFonts w:ascii="Cambria" w:hAnsi="Cambria"/>
                <w:bCs/>
                <w:color w:val="414042"/>
              </w:rPr>
            </w:pPr>
            <w:r w:rsidRPr="00915050">
              <w:rPr>
                <w:rFonts w:ascii="Cambria" w:hAnsi="Cambria"/>
                <w:bCs/>
                <w:color w:val="414042"/>
              </w:rPr>
              <w:t>Management company</w:t>
            </w:r>
          </w:p>
        </w:tc>
        <w:tc>
          <w:tcPr>
            <w:tcW w:w="2959" w:type="pct"/>
          </w:tcPr>
          <w:p w14:paraId="2059AB06" w14:textId="77777777" w:rsidR="00920EA9" w:rsidRPr="006C56C7" w:rsidRDefault="00920EA9" w:rsidP="00314EA3">
            <w:pPr>
              <w:ind w:left="144"/>
              <w:rPr>
                <w:rFonts w:ascii="Cambria" w:hAnsi="Cambria"/>
                <w:color w:val="434E7E"/>
              </w:rPr>
            </w:pPr>
          </w:p>
        </w:tc>
      </w:tr>
      <w:tr w:rsidR="00920EA9" w:rsidRPr="00915050" w14:paraId="46D40513" w14:textId="77777777" w:rsidTr="001E6D7B">
        <w:trPr>
          <w:trHeight w:val="360"/>
        </w:trPr>
        <w:tc>
          <w:tcPr>
            <w:tcW w:w="2041" w:type="pct"/>
            <w:vAlign w:val="center"/>
          </w:tcPr>
          <w:p w14:paraId="233C0DA7" w14:textId="6A1A8C13" w:rsidR="00920EA9" w:rsidRPr="00915050" w:rsidRDefault="00AC74B6" w:rsidP="00CC5D45">
            <w:pPr>
              <w:pStyle w:val="TableParagraph"/>
              <w:spacing w:line="252" w:lineRule="exact"/>
              <w:rPr>
                <w:rFonts w:ascii="Cambria" w:hAnsi="Cambria"/>
                <w:bCs/>
                <w:color w:val="414042"/>
              </w:rPr>
            </w:pPr>
            <w:r w:rsidRPr="00915050">
              <w:rPr>
                <w:rFonts w:ascii="Cambria" w:hAnsi="Cambria"/>
                <w:bCs/>
                <w:color w:val="414042"/>
              </w:rPr>
              <w:t>Property/s</w:t>
            </w:r>
            <w:r w:rsidR="00920EA9" w:rsidRPr="00915050">
              <w:rPr>
                <w:rFonts w:ascii="Cambria" w:hAnsi="Cambria"/>
                <w:bCs/>
                <w:color w:val="414042"/>
              </w:rPr>
              <w:t>ite manager</w:t>
            </w:r>
          </w:p>
        </w:tc>
        <w:tc>
          <w:tcPr>
            <w:tcW w:w="2959" w:type="pct"/>
          </w:tcPr>
          <w:p w14:paraId="51E48520" w14:textId="77777777" w:rsidR="00920EA9" w:rsidRPr="006C56C7" w:rsidRDefault="00920EA9" w:rsidP="00314EA3">
            <w:pPr>
              <w:ind w:left="144"/>
              <w:rPr>
                <w:rFonts w:ascii="Cambria" w:hAnsi="Cambria"/>
                <w:color w:val="434E7E"/>
              </w:rPr>
            </w:pPr>
          </w:p>
        </w:tc>
      </w:tr>
    </w:tbl>
    <w:p w14:paraId="483C87EF" w14:textId="77777777" w:rsidR="00F163EA" w:rsidRDefault="00F163EA"/>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0EAE02"/>
        </w:tblBorders>
        <w:tblCellMar>
          <w:left w:w="0" w:type="dxa"/>
          <w:right w:w="0" w:type="dxa"/>
        </w:tblCellMar>
        <w:tblLook w:val="01E0" w:firstRow="1" w:lastRow="1" w:firstColumn="1" w:lastColumn="1" w:noHBand="0" w:noVBand="0"/>
      </w:tblPr>
      <w:tblGrid>
        <w:gridCol w:w="4111"/>
        <w:gridCol w:w="5959"/>
      </w:tblGrid>
      <w:tr w:rsidR="00920EA9" w:rsidRPr="00915050" w14:paraId="24A293FD" w14:textId="77777777" w:rsidTr="001E6D7B">
        <w:trPr>
          <w:trHeight w:hRule="exact" w:val="360"/>
        </w:trPr>
        <w:tc>
          <w:tcPr>
            <w:tcW w:w="5000" w:type="pct"/>
            <w:gridSpan w:val="2"/>
            <w:shd w:val="clear" w:color="auto" w:fill="FFC629"/>
          </w:tcPr>
          <w:p w14:paraId="4ED38BAF" w14:textId="1F82C211" w:rsidR="00920EA9" w:rsidRPr="00915050" w:rsidRDefault="00920EA9" w:rsidP="005B3EB0">
            <w:pPr>
              <w:pStyle w:val="TableParagraph"/>
              <w:spacing w:before="61"/>
              <w:rPr>
                <w:rFonts w:ascii="Cambria" w:hAnsi="Cambria"/>
                <w:b/>
                <w:color w:val="434E7E"/>
              </w:rPr>
            </w:pPr>
            <w:r w:rsidRPr="00915050">
              <w:rPr>
                <w:rFonts w:ascii="Cambria" w:hAnsi="Cambria"/>
                <w:b/>
                <w:color w:val="434E7E"/>
              </w:rPr>
              <w:t xml:space="preserve">Part </w:t>
            </w:r>
            <w:r w:rsidR="007937EB" w:rsidRPr="00915050">
              <w:rPr>
                <w:rFonts w:ascii="Cambria" w:hAnsi="Cambria"/>
                <w:b/>
                <w:color w:val="434E7E"/>
              </w:rPr>
              <w:t>II: G</w:t>
            </w:r>
            <w:r w:rsidRPr="00915050">
              <w:rPr>
                <w:rFonts w:ascii="Cambria" w:hAnsi="Cambria"/>
                <w:b/>
                <w:color w:val="434E7E"/>
              </w:rPr>
              <w:t>reen construction policy statement</w:t>
            </w:r>
          </w:p>
        </w:tc>
      </w:tr>
      <w:tr w:rsidR="00920EA9" w:rsidRPr="00915050" w14:paraId="7A5D7BED" w14:textId="77777777" w:rsidTr="001E6D7B">
        <w:trPr>
          <w:trHeight w:val="360"/>
        </w:trPr>
        <w:tc>
          <w:tcPr>
            <w:tcW w:w="2041" w:type="pct"/>
          </w:tcPr>
          <w:p w14:paraId="0C141B78" w14:textId="6D3E0CF9" w:rsidR="00920EA9" w:rsidRPr="00915050" w:rsidRDefault="00920EA9" w:rsidP="001B1B40">
            <w:pPr>
              <w:pStyle w:val="TableParagraph"/>
              <w:spacing w:before="53"/>
              <w:rPr>
                <w:rFonts w:ascii="Cambria" w:hAnsi="Cambria"/>
                <w:bCs/>
                <w:color w:val="414042"/>
              </w:rPr>
            </w:pPr>
            <w:r w:rsidRPr="00915050">
              <w:rPr>
                <w:rFonts w:ascii="Cambria" w:hAnsi="Cambria"/>
                <w:bCs/>
                <w:color w:val="414042"/>
              </w:rPr>
              <w:t xml:space="preserve">Effective </w:t>
            </w:r>
            <w:r w:rsidR="00CC5D45">
              <w:rPr>
                <w:rFonts w:ascii="Cambria" w:hAnsi="Cambria"/>
                <w:bCs/>
                <w:color w:val="414042"/>
              </w:rPr>
              <w:t>d</w:t>
            </w:r>
            <w:r w:rsidRPr="00915050">
              <w:rPr>
                <w:rFonts w:ascii="Cambria" w:hAnsi="Cambria"/>
                <w:bCs/>
                <w:color w:val="414042"/>
              </w:rPr>
              <w:t>ate</w:t>
            </w:r>
          </w:p>
        </w:tc>
        <w:tc>
          <w:tcPr>
            <w:tcW w:w="2959" w:type="pct"/>
          </w:tcPr>
          <w:p w14:paraId="7A6E73CD" w14:textId="77777777" w:rsidR="00920EA9" w:rsidRPr="006C56C7" w:rsidRDefault="00920EA9" w:rsidP="00314EA3">
            <w:pPr>
              <w:ind w:left="144"/>
              <w:rPr>
                <w:rFonts w:ascii="Cambria" w:hAnsi="Cambria"/>
                <w:color w:val="434E7E"/>
              </w:rPr>
            </w:pPr>
          </w:p>
        </w:tc>
      </w:tr>
      <w:tr w:rsidR="00920EA9" w:rsidRPr="00915050" w14:paraId="66B881AD" w14:textId="77777777" w:rsidTr="001E6D7B">
        <w:trPr>
          <w:trHeight w:val="360"/>
        </w:trPr>
        <w:tc>
          <w:tcPr>
            <w:tcW w:w="2041" w:type="pct"/>
          </w:tcPr>
          <w:p w14:paraId="6F68280F" w14:textId="7BF37BD8" w:rsidR="00920EA9" w:rsidRPr="00915050" w:rsidRDefault="00920EA9" w:rsidP="001B1B40">
            <w:pPr>
              <w:pStyle w:val="TableParagraph"/>
              <w:spacing w:before="51"/>
              <w:rPr>
                <w:rFonts w:ascii="Cambria" w:hAnsi="Cambria"/>
                <w:bCs/>
                <w:color w:val="414042"/>
              </w:rPr>
            </w:pPr>
            <w:r w:rsidRPr="00915050">
              <w:rPr>
                <w:rFonts w:ascii="Cambria" w:hAnsi="Cambria"/>
                <w:bCs/>
                <w:color w:val="414042"/>
              </w:rPr>
              <w:t xml:space="preserve">Approved </w:t>
            </w:r>
            <w:r w:rsidR="00CC5D45">
              <w:rPr>
                <w:rFonts w:ascii="Cambria" w:hAnsi="Cambria"/>
                <w:bCs/>
                <w:color w:val="414042"/>
              </w:rPr>
              <w:t>b</w:t>
            </w:r>
            <w:r w:rsidRPr="00915050">
              <w:rPr>
                <w:rFonts w:ascii="Cambria" w:hAnsi="Cambria"/>
                <w:bCs/>
                <w:color w:val="414042"/>
              </w:rPr>
              <w:t>y</w:t>
            </w:r>
          </w:p>
        </w:tc>
        <w:tc>
          <w:tcPr>
            <w:tcW w:w="2959" w:type="pct"/>
          </w:tcPr>
          <w:p w14:paraId="09D5B61F" w14:textId="77777777" w:rsidR="00920EA9" w:rsidRPr="006C56C7" w:rsidRDefault="00920EA9" w:rsidP="00314EA3">
            <w:pPr>
              <w:ind w:left="144"/>
              <w:rPr>
                <w:rFonts w:ascii="Cambria" w:hAnsi="Cambria"/>
                <w:color w:val="434E7E"/>
              </w:rPr>
            </w:pPr>
          </w:p>
        </w:tc>
      </w:tr>
      <w:tr w:rsidR="00920EA9" w:rsidRPr="00915050" w14:paraId="587EB44E" w14:textId="77777777" w:rsidTr="001E6D7B">
        <w:trPr>
          <w:trHeight w:hRule="exact" w:val="2880"/>
        </w:trPr>
        <w:tc>
          <w:tcPr>
            <w:tcW w:w="5000" w:type="pct"/>
            <w:gridSpan w:val="2"/>
          </w:tcPr>
          <w:p w14:paraId="4F53AF73" w14:textId="673B680E" w:rsidR="00920EA9" w:rsidRPr="006C56C7" w:rsidRDefault="00920EA9" w:rsidP="00314EA3">
            <w:pPr>
              <w:spacing w:before="120"/>
              <w:ind w:left="144"/>
              <w:rPr>
                <w:rFonts w:ascii="Cambria" w:hAnsi="Cambria"/>
                <w:color w:val="434E7E"/>
              </w:rPr>
            </w:pPr>
          </w:p>
        </w:tc>
      </w:tr>
      <w:tr w:rsidR="00920EA9" w:rsidRPr="00915050" w14:paraId="3BECF7C5" w14:textId="77777777" w:rsidTr="00A93941">
        <w:trPr>
          <w:trHeight w:hRule="exact" w:val="3232"/>
        </w:trPr>
        <w:tc>
          <w:tcPr>
            <w:tcW w:w="5000" w:type="pct"/>
            <w:gridSpan w:val="2"/>
            <w:shd w:val="clear" w:color="auto" w:fill="DADADA"/>
          </w:tcPr>
          <w:p w14:paraId="0FD7F2E6" w14:textId="77777777" w:rsidR="00920EA9" w:rsidRPr="00915050" w:rsidRDefault="00920EA9" w:rsidP="00807510">
            <w:pPr>
              <w:pStyle w:val="TableParagraph"/>
              <w:spacing w:before="120" w:after="120" w:line="252" w:lineRule="exact"/>
              <w:rPr>
                <w:rFonts w:ascii="Cambria" w:hAnsi="Cambria"/>
                <w:bCs/>
                <w:color w:val="414042"/>
              </w:rPr>
            </w:pPr>
            <w:r w:rsidRPr="00915050">
              <w:rPr>
                <w:rFonts w:ascii="Cambria" w:hAnsi="Cambria"/>
                <w:bCs/>
                <w:color w:val="414042"/>
              </w:rPr>
              <w:t>Example:</w:t>
            </w:r>
          </w:p>
          <w:p w14:paraId="691CD651" w14:textId="059B92DD" w:rsidR="00920EA9" w:rsidRPr="00915050" w:rsidRDefault="00920EA9" w:rsidP="00807510">
            <w:pPr>
              <w:pStyle w:val="TableParagraph"/>
              <w:spacing w:before="120" w:after="120"/>
              <w:ind w:left="101" w:right="171"/>
              <w:rPr>
                <w:rFonts w:ascii="Cambria" w:hAnsi="Cambria"/>
                <w:bCs/>
                <w:color w:val="414042"/>
              </w:rPr>
            </w:pPr>
            <w:r w:rsidRPr="00915050">
              <w:rPr>
                <w:rFonts w:ascii="Cambria" w:hAnsi="Cambria"/>
                <w:bCs/>
                <w:color w:val="414042"/>
              </w:rPr>
              <w:t xml:space="preserve">XYZ Company is committed to managing and operating real estate in such a way that minimizes the footprint of the property and has a positive impact on </w:t>
            </w:r>
            <w:r w:rsidR="00807510">
              <w:rPr>
                <w:rFonts w:ascii="Cambria" w:hAnsi="Cambria"/>
                <w:bCs/>
                <w:color w:val="414042"/>
              </w:rPr>
              <w:t>tenants and the surrounding community</w:t>
            </w:r>
            <w:r w:rsidRPr="00915050">
              <w:rPr>
                <w:rFonts w:ascii="Cambria" w:hAnsi="Cambria"/>
                <w:bCs/>
                <w:color w:val="414042"/>
              </w:rPr>
              <w:t>. These business practices are not only good for the environment, but they also create positive financial results.</w:t>
            </w:r>
          </w:p>
          <w:p w14:paraId="2626DCAF" w14:textId="392002FF" w:rsidR="00920EA9" w:rsidRPr="00915050" w:rsidRDefault="00920EA9" w:rsidP="00807510">
            <w:pPr>
              <w:pStyle w:val="TableParagraph"/>
              <w:spacing w:before="120" w:after="120"/>
              <w:ind w:left="101" w:right="168"/>
              <w:rPr>
                <w:rFonts w:ascii="Cambria" w:hAnsi="Cambria"/>
                <w:bCs/>
                <w:color w:val="414042"/>
              </w:rPr>
            </w:pPr>
            <w:r w:rsidRPr="00915050">
              <w:rPr>
                <w:rFonts w:ascii="Cambria" w:hAnsi="Cambria"/>
                <w:bCs/>
                <w:color w:val="414042"/>
              </w:rPr>
              <w:t>As such, each property shall follow green construction guidelines for all construction projects, including repairs, renovations, turnovers</w:t>
            </w:r>
            <w:r w:rsidR="00D27B3E">
              <w:rPr>
                <w:rFonts w:ascii="Cambria" w:hAnsi="Cambria"/>
                <w:bCs/>
                <w:color w:val="414042"/>
              </w:rPr>
              <w:t>, and improvements</w:t>
            </w:r>
            <w:r w:rsidRPr="00915050">
              <w:rPr>
                <w:rFonts w:ascii="Cambria" w:hAnsi="Cambria"/>
                <w:bCs/>
                <w:color w:val="414042"/>
              </w:rPr>
              <w:t xml:space="preserve">. While the </w:t>
            </w:r>
            <w:r w:rsidR="00AC74B6" w:rsidRPr="00915050">
              <w:rPr>
                <w:rFonts w:ascii="Cambria" w:hAnsi="Cambria"/>
                <w:bCs/>
                <w:color w:val="414042"/>
              </w:rPr>
              <w:t>Property/</w:t>
            </w:r>
            <w:r w:rsidRPr="00915050">
              <w:rPr>
                <w:rFonts w:ascii="Cambria" w:hAnsi="Cambria"/>
                <w:bCs/>
                <w:color w:val="414042"/>
              </w:rPr>
              <w:t>Site Manager has primary responsibility for adherence to this policy, the following guidelines shall be followed by all property staff and contractors, including everyone on construction work teams. Consult your supervisor when these guidelines are not practical or cost-effective, and s/he will consult with the Director of Operations for an acceptable alternative.</w:t>
            </w:r>
          </w:p>
        </w:tc>
      </w:tr>
    </w:tbl>
    <w:p w14:paraId="759369C1" w14:textId="77777777" w:rsidR="009E23AA" w:rsidRDefault="009E23AA">
      <w:r>
        <w:rPr>
          <w:bCs w:val="0"/>
        </w:rPr>
        <w:br w:type="page"/>
      </w:r>
    </w:p>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CellMar>
          <w:left w:w="0" w:type="dxa"/>
          <w:right w:w="0" w:type="dxa"/>
        </w:tblCellMar>
        <w:tblLook w:val="01E0" w:firstRow="1" w:lastRow="1" w:firstColumn="1" w:lastColumn="1" w:noHBand="0" w:noVBand="0"/>
      </w:tblPr>
      <w:tblGrid>
        <w:gridCol w:w="10070"/>
      </w:tblGrid>
      <w:tr w:rsidR="00920EA9" w:rsidRPr="00915050" w14:paraId="4C31FDB7" w14:textId="77777777" w:rsidTr="00F770C7">
        <w:trPr>
          <w:trHeight w:hRule="exact" w:val="384"/>
        </w:trPr>
        <w:tc>
          <w:tcPr>
            <w:tcW w:w="5000" w:type="pct"/>
            <w:shd w:val="clear" w:color="auto" w:fill="FFC629"/>
          </w:tcPr>
          <w:p w14:paraId="5A072F02" w14:textId="7A4CF657" w:rsidR="00920EA9" w:rsidRDefault="001E6D7B" w:rsidP="005B3EB0">
            <w:pPr>
              <w:pStyle w:val="TableParagraph"/>
              <w:spacing w:before="60"/>
              <w:rPr>
                <w:rFonts w:ascii="Cambria" w:hAnsi="Cambria"/>
                <w:b/>
                <w:color w:val="434E7E"/>
              </w:rPr>
            </w:pPr>
            <w:r>
              <w:lastRenderedPageBreak/>
              <w:br w:type="page"/>
            </w:r>
            <w:r w:rsidR="00920EA9" w:rsidRPr="00915050">
              <w:rPr>
                <w:rFonts w:ascii="Cambria" w:hAnsi="Cambria"/>
                <w:b/>
                <w:color w:val="434E7E"/>
              </w:rPr>
              <w:t xml:space="preserve">Part </w:t>
            </w:r>
            <w:r w:rsidR="007937EB" w:rsidRPr="00915050">
              <w:rPr>
                <w:rFonts w:ascii="Cambria" w:hAnsi="Cambria"/>
                <w:b/>
                <w:color w:val="434E7E"/>
              </w:rPr>
              <w:t>III: G</w:t>
            </w:r>
            <w:r w:rsidR="00920EA9" w:rsidRPr="00915050">
              <w:rPr>
                <w:rFonts w:ascii="Cambria" w:hAnsi="Cambria"/>
                <w:b/>
                <w:color w:val="434E7E"/>
              </w:rPr>
              <w:t>reen construction guidelines</w:t>
            </w:r>
          </w:p>
          <w:p w14:paraId="7020CA24" w14:textId="77777777" w:rsidR="001E6D7B" w:rsidRPr="001E6D7B" w:rsidRDefault="001E6D7B" w:rsidP="001E6D7B"/>
          <w:p w14:paraId="1C9455B9" w14:textId="77777777" w:rsidR="001E6D7B" w:rsidRPr="001E6D7B" w:rsidRDefault="001E6D7B" w:rsidP="001E6D7B"/>
          <w:p w14:paraId="5769607F" w14:textId="77777777" w:rsidR="001E6D7B" w:rsidRPr="001E6D7B" w:rsidRDefault="001E6D7B" w:rsidP="001E6D7B"/>
          <w:p w14:paraId="0DC4A671" w14:textId="00A7BD1C" w:rsidR="001E6D7B" w:rsidRPr="001E6D7B" w:rsidRDefault="001E6D7B" w:rsidP="001E6D7B">
            <w:pPr>
              <w:tabs>
                <w:tab w:val="left" w:pos="2412"/>
              </w:tabs>
            </w:pPr>
            <w:r>
              <w:tab/>
            </w:r>
          </w:p>
        </w:tc>
      </w:tr>
      <w:tr w:rsidR="00920EA9" w:rsidRPr="00915050" w14:paraId="6FBFDEA0" w14:textId="77777777" w:rsidTr="00F770C7">
        <w:trPr>
          <w:trHeight w:hRule="exact" w:val="4554"/>
        </w:trPr>
        <w:tc>
          <w:tcPr>
            <w:tcW w:w="5000" w:type="pct"/>
          </w:tcPr>
          <w:p w14:paraId="34DF25F4" w14:textId="77777777" w:rsidR="00920EA9" w:rsidRPr="00915050" w:rsidRDefault="00920EA9" w:rsidP="00314EA3">
            <w:pPr>
              <w:spacing w:before="120"/>
              <w:ind w:left="144"/>
              <w:rPr>
                <w:rFonts w:ascii="Cambria" w:hAnsi="Cambria"/>
                <w:color w:val="414042"/>
              </w:rPr>
            </w:pPr>
          </w:p>
        </w:tc>
      </w:tr>
      <w:tr w:rsidR="00A93941" w:rsidRPr="00915050" w14:paraId="7FC66524" w14:textId="77777777" w:rsidTr="00F770C7">
        <w:trPr>
          <w:trHeight w:hRule="exact" w:val="6912"/>
        </w:trPr>
        <w:tc>
          <w:tcPr>
            <w:tcW w:w="5000" w:type="pct"/>
            <w:shd w:val="clear" w:color="auto" w:fill="DADADA"/>
          </w:tcPr>
          <w:p w14:paraId="4A2A6291" w14:textId="77777777" w:rsidR="00A93941" w:rsidRDefault="00A93941" w:rsidP="00653C03">
            <w:pPr>
              <w:pStyle w:val="TableParagraph"/>
              <w:shd w:val="clear" w:color="auto" w:fill="DADADA"/>
              <w:spacing w:before="120"/>
              <w:ind w:left="101" w:right="6782"/>
              <w:rPr>
                <w:rFonts w:ascii="Cambria" w:hAnsi="Cambria"/>
                <w:bCs/>
                <w:color w:val="414042"/>
              </w:rPr>
            </w:pPr>
            <w:r w:rsidRPr="00915050">
              <w:rPr>
                <w:rFonts w:ascii="Cambria" w:hAnsi="Cambria"/>
                <w:bCs/>
                <w:color w:val="414042"/>
              </w:rPr>
              <w:t>Sample clauses:</w:t>
            </w:r>
          </w:p>
          <w:p w14:paraId="5714230D" w14:textId="77777777" w:rsidR="00A93941" w:rsidRPr="00915050" w:rsidRDefault="00A93941" w:rsidP="00653C03">
            <w:pPr>
              <w:pStyle w:val="TableParagraph"/>
              <w:shd w:val="clear" w:color="auto" w:fill="DADADA"/>
              <w:spacing w:before="120"/>
              <w:ind w:left="101" w:right="6782"/>
              <w:rPr>
                <w:rFonts w:ascii="Cambria" w:hAnsi="Cambria"/>
                <w:bCs/>
                <w:color w:val="414042"/>
              </w:rPr>
            </w:pPr>
            <w:r w:rsidRPr="00915050">
              <w:rPr>
                <w:rFonts w:ascii="Cambria" w:hAnsi="Cambria"/>
                <w:bCs/>
                <w:color w:val="434E7E"/>
              </w:rPr>
              <w:t>Construction area</w:t>
            </w:r>
          </w:p>
          <w:p w14:paraId="3A91836A" w14:textId="77777777" w:rsidR="00A93941" w:rsidRPr="00915050" w:rsidRDefault="00A93941" w:rsidP="00653C03">
            <w:pPr>
              <w:pStyle w:val="TableParagraph"/>
              <w:numPr>
                <w:ilvl w:val="0"/>
                <w:numId w:val="8"/>
              </w:numPr>
              <w:shd w:val="clear" w:color="auto" w:fill="DADADA"/>
              <w:tabs>
                <w:tab w:val="left" w:pos="463"/>
                <w:tab w:val="left" w:pos="464"/>
              </w:tabs>
              <w:spacing w:before="60"/>
              <w:ind w:left="461" w:right="180"/>
              <w:rPr>
                <w:rFonts w:ascii="Cambria" w:hAnsi="Cambria"/>
                <w:bCs/>
                <w:color w:val="414042"/>
              </w:rPr>
            </w:pPr>
            <w:r w:rsidRPr="00915050">
              <w:rPr>
                <w:rFonts w:ascii="Cambria" w:hAnsi="Cambria"/>
                <w:bCs/>
                <w:color w:val="414042"/>
              </w:rPr>
              <w:t>Use temporary protective dust curtains to separate the work area from other occupied spaces and prevent dust and odors from</w:t>
            </w:r>
            <w:r w:rsidRPr="00915050">
              <w:rPr>
                <w:rFonts w:ascii="Cambria" w:hAnsi="Cambria"/>
                <w:bCs/>
                <w:color w:val="414042"/>
                <w:spacing w:val="-14"/>
              </w:rPr>
              <w:t xml:space="preserve"> </w:t>
            </w:r>
            <w:r w:rsidRPr="00915050">
              <w:rPr>
                <w:rFonts w:ascii="Cambria" w:hAnsi="Cambria"/>
                <w:bCs/>
                <w:color w:val="414042"/>
              </w:rPr>
              <w:t>escaping.</w:t>
            </w:r>
          </w:p>
          <w:p w14:paraId="7B6B3D3D" w14:textId="77777777" w:rsidR="00A93941" w:rsidRPr="00915050" w:rsidRDefault="00A93941" w:rsidP="00653C03">
            <w:pPr>
              <w:pStyle w:val="TableParagraph"/>
              <w:numPr>
                <w:ilvl w:val="0"/>
                <w:numId w:val="8"/>
              </w:numPr>
              <w:shd w:val="clear" w:color="auto" w:fill="DADADA"/>
              <w:tabs>
                <w:tab w:val="left" w:pos="463"/>
                <w:tab w:val="left" w:pos="464"/>
              </w:tabs>
              <w:ind w:right="180"/>
              <w:rPr>
                <w:rFonts w:ascii="Cambria" w:hAnsi="Cambria"/>
                <w:bCs/>
                <w:color w:val="414042"/>
              </w:rPr>
            </w:pPr>
            <w:r w:rsidRPr="00915050">
              <w:rPr>
                <w:rFonts w:ascii="Cambria" w:hAnsi="Cambria"/>
                <w:bCs/>
                <w:color w:val="414042"/>
              </w:rPr>
              <w:t>Provide walk-off mats for workers to prevent tracking dust and contaminants from the construction</w:t>
            </w:r>
            <w:r w:rsidRPr="00915050">
              <w:rPr>
                <w:rFonts w:ascii="Cambria" w:hAnsi="Cambria"/>
                <w:bCs/>
                <w:color w:val="414042"/>
                <w:spacing w:val="-6"/>
              </w:rPr>
              <w:t xml:space="preserve"> </w:t>
            </w:r>
            <w:r w:rsidRPr="00915050">
              <w:rPr>
                <w:rFonts w:ascii="Cambria" w:hAnsi="Cambria"/>
                <w:bCs/>
                <w:color w:val="414042"/>
              </w:rPr>
              <w:t>area.</w:t>
            </w:r>
          </w:p>
          <w:p w14:paraId="5C195527" w14:textId="77777777" w:rsidR="00A93941" w:rsidRPr="00915050" w:rsidRDefault="00A93941" w:rsidP="00653C03">
            <w:pPr>
              <w:pStyle w:val="TableParagraph"/>
              <w:numPr>
                <w:ilvl w:val="0"/>
                <w:numId w:val="8"/>
              </w:numPr>
              <w:shd w:val="clear" w:color="auto" w:fill="DADADA"/>
              <w:tabs>
                <w:tab w:val="left" w:pos="463"/>
                <w:tab w:val="left" w:pos="464"/>
              </w:tabs>
              <w:ind w:right="180"/>
              <w:rPr>
                <w:rFonts w:ascii="Cambria" w:hAnsi="Cambria"/>
                <w:bCs/>
                <w:color w:val="414042"/>
              </w:rPr>
            </w:pPr>
            <w:r w:rsidRPr="00915050">
              <w:rPr>
                <w:rFonts w:ascii="Cambria" w:hAnsi="Cambria"/>
                <w:bCs/>
                <w:color w:val="414042"/>
              </w:rPr>
              <w:t>Protect porous or fibrous materials such as carpet from absorbing VOCs until</w:t>
            </w:r>
            <w:r w:rsidRPr="00915050">
              <w:rPr>
                <w:rFonts w:ascii="Cambria" w:hAnsi="Cambria"/>
                <w:bCs/>
                <w:color w:val="414042"/>
                <w:spacing w:val="-27"/>
              </w:rPr>
              <w:t xml:space="preserve"> </w:t>
            </w:r>
            <w:r w:rsidRPr="00915050">
              <w:rPr>
                <w:rFonts w:ascii="Cambria" w:hAnsi="Cambria"/>
                <w:bCs/>
                <w:color w:val="414042"/>
              </w:rPr>
              <w:t>installed.</w:t>
            </w:r>
          </w:p>
          <w:p w14:paraId="52E4AD15" w14:textId="77777777" w:rsidR="00A93941" w:rsidRPr="00915050" w:rsidRDefault="00A93941" w:rsidP="00653C03">
            <w:pPr>
              <w:pStyle w:val="TableParagraph"/>
              <w:numPr>
                <w:ilvl w:val="0"/>
                <w:numId w:val="8"/>
              </w:numPr>
              <w:shd w:val="clear" w:color="auto" w:fill="DADADA"/>
              <w:tabs>
                <w:tab w:val="left" w:pos="463"/>
                <w:tab w:val="left" w:pos="464"/>
              </w:tabs>
              <w:ind w:right="180"/>
              <w:rPr>
                <w:rFonts w:ascii="Cambria" w:hAnsi="Cambria"/>
                <w:bCs/>
                <w:color w:val="414042"/>
              </w:rPr>
            </w:pPr>
            <w:r w:rsidRPr="00915050">
              <w:rPr>
                <w:rFonts w:ascii="Cambria" w:hAnsi="Cambria"/>
                <w:bCs/>
                <w:color w:val="414042"/>
              </w:rPr>
              <w:t>Keep the work area dry so porous materials do not absorb</w:t>
            </w:r>
            <w:r w:rsidRPr="00915050">
              <w:rPr>
                <w:rFonts w:ascii="Cambria" w:hAnsi="Cambria"/>
                <w:bCs/>
                <w:color w:val="414042"/>
                <w:spacing w:val="-18"/>
              </w:rPr>
              <w:t xml:space="preserve"> </w:t>
            </w:r>
            <w:r w:rsidRPr="00915050">
              <w:rPr>
                <w:rFonts w:ascii="Cambria" w:hAnsi="Cambria"/>
                <w:bCs/>
                <w:color w:val="414042"/>
              </w:rPr>
              <w:t>moisture.</w:t>
            </w:r>
          </w:p>
          <w:p w14:paraId="29D0D865" w14:textId="77777777" w:rsidR="00A93941" w:rsidRPr="00915050" w:rsidRDefault="00A93941" w:rsidP="00653C03">
            <w:pPr>
              <w:pStyle w:val="TableParagraph"/>
              <w:numPr>
                <w:ilvl w:val="0"/>
                <w:numId w:val="8"/>
              </w:numPr>
              <w:shd w:val="clear" w:color="auto" w:fill="DADADA"/>
              <w:tabs>
                <w:tab w:val="left" w:pos="463"/>
                <w:tab w:val="left" w:pos="464"/>
              </w:tabs>
              <w:ind w:right="180"/>
              <w:rPr>
                <w:rFonts w:ascii="Cambria" w:hAnsi="Cambria"/>
                <w:bCs/>
                <w:color w:val="414042"/>
              </w:rPr>
            </w:pPr>
            <w:r w:rsidRPr="00915050">
              <w:rPr>
                <w:rFonts w:ascii="Cambria" w:hAnsi="Cambria"/>
                <w:bCs/>
                <w:color w:val="414042"/>
              </w:rPr>
              <w:t>Clean up dust immediately following construction</w:t>
            </w:r>
            <w:r w:rsidRPr="00915050">
              <w:rPr>
                <w:rFonts w:ascii="Cambria" w:hAnsi="Cambria"/>
                <w:bCs/>
                <w:color w:val="414042"/>
                <w:spacing w:val="-21"/>
              </w:rPr>
              <w:t xml:space="preserve"> </w:t>
            </w:r>
            <w:r w:rsidRPr="00915050">
              <w:rPr>
                <w:rFonts w:ascii="Cambria" w:hAnsi="Cambria"/>
                <w:bCs/>
                <w:color w:val="414042"/>
              </w:rPr>
              <w:t>activity.</w:t>
            </w:r>
          </w:p>
          <w:p w14:paraId="4C0A6565" w14:textId="77777777" w:rsidR="00A93941" w:rsidRDefault="00A93941" w:rsidP="00653C03">
            <w:pPr>
              <w:pStyle w:val="TableParagraph"/>
              <w:numPr>
                <w:ilvl w:val="0"/>
                <w:numId w:val="8"/>
              </w:numPr>
              <w:shd w:val="clear" w:color="auto" w:fill="DADADA"/>
              <w:tabs>
                <w:tab w:val="left" w:pos="463"/>
                <w:tab w:val="left" w:pos="464"/>
              </w:tabs>
              <w:ind w:left="101" w:right="180" w:firstLine="0"/>
              <w:rPr>
                <w:rFonts w:ascii="Cambria" w:hAnsi="Cambria"/>
                <w:bCs/>
                <w:color w:val="414042"/>
              </w:rPr>
            </w:pPr>
            <w:r w:rsidRPr="00915050">
              <w:rPr>
                <w:rFonts w:ascii="Cambria" w:hAnsi="Cambria"/>
                <w:bCs/>
                <w:color w:val="414042"/>
              </w:rPr>
              <w:t>Keep containers closed when not in</w:t>
            </w:r>
            <w:r w:rsidRPr="00915050">
              <w:rPr>
                <w:rFonts w:ascii="Cambria" w:hAnsi="Cambria"/>
                <w:bCs/>
                <w:color w:val="414042"/>
                <w:spacing w:val="-12"/>
              </w:rPr>
              <w:t xml:space="preserve"> </w:t>
            </w:r>
            <w:r w:rsidRPr="00915050">
              <w:rPr>
                <w:rFonts w:ascii="Cambria" w:hAnsi="Cambria"/>
                <w:bCs/>
                <w:color w:val="414042"/>
              </w:rPr>
              <w:t xml:space="preserve">use. </w:t>
            </w:r>
          </w:p>
          <w:p w14:paraId="45E0B134" w14:textId="77777777" w:rsidR="00A93941" w:rsidRDefault="00A93941" w:rsidP="00653C03">
            <w:pPr>
              <w:pStyle w:val="TableParagraph"/>
              <w:shd w:val="clear" w:color="auto" w:fill="DADADA"/>
              <w:tabs>
                <w:tab w:val="left" w:pos="463"/>
                <w:tab w:val="left" w:pos="464"/>
              </w:tabs>
              <w:spacing w:before="120"/>
              <w:ind w:left="101" w:right="4925"/>
              <w:rPr>
                <w:rFonts w:ascii="Cambria" w:hAnsi="Cambria"/>
                <w:bCs/>
                <w:color w:val="414042"/>
              </w:rPr>
            </w:pPr>
            <w:r w:rsidRPr="00915050">
              <w:rPr>
                <w:rFonts w:ascii="Cambria" w:hAnsi="Cambria"/>
                <w:bCs/>
                <w:color w:val="434E7E"/>
              </w:rPr>
              <w:t>Ventilation</w:t>
            </w:r>
          </w:p>
          <w:p w14:paraId="57FAE5BD" w14:textId="77777777" w:rsidR="00A93941" w:rsidRPr="001E6D7B" w:rsidRDefault="00A93941" w:rsidP="00653C03">
            <w:pPr>
              <w:pStyle w:val="TableParagraph"/>
              <w:numPr>
                <w:ilvl w:val="0"/>
                <w:numId w:val="9"/>
              </w:numPr>
              <w:shd w:val="clear" w:color="auto" w:fill="DADADA"/>
              <w:tabs>
                <w:tab w:val="left" w:pos="463"/>
                <w:tab w:val="left" w:pos="464"/>
              </w:tabs>
              <w:spacing w:before="60"/>
              <w:ind w:right="206"/>
              <w:rPr>
                <w:rFonts w:ascii="Cambria" w:hAnsi="Cambria"/>
                <w:bCs/>
                <w:color w:val="414042"/>
              </w:rPr>
            </w:pPr>
            <w:r w:rsidRPr="001E6D7B">
              <w:rPr>
                <w:rFonts w:ascii="Cambria" w:hAnsi="Cambria"/>
                <w:bCs/>
                <w:color w:val="414042"/>
              </w:rPr>
              <w:t xml:space="preserve">Seal off air supplies and returns to protect the ventilation system components from contamination, </w:t>
            </w:r>
            <w:r w:rsidRPr="001E6D7B">
              <w:rPr>
                <w:rFonts w:ascii="Cambria" w:hAnsi="Cambria"/>
                <w:bCs/>
                <w:color w:val="434E7E"/>
              </w:rPr>
              <w:t>or</w:t>
            </w:r>
            <w:r w:rsidRPr="001E6D7B">
              <w:rPr>
                <w:rFonts w:ascii="Cambria" w:hAnsi="Cambria"/>
                <w:bCs/>
                <w:color w:val="414042"/>
              </w:rPr>
              <w:t xml:space="preserve"> thoroughly clean ductwork and ventilation components prior to occupancy.</w:t>
            </w:r>
          </w:p>
          <w:p w14:paraId="4F4C794C" w14:textId="77777777" w:rsidR="00A93941" w:rsidRPr="00915050" w:rsidRDefault="00A93941" w:rsidP="00653C03">
            <w:pPr>
              <w:pStyle w:val="TableParagraph"/>
              <w:numPr>
                <w:ilvl w:val="0"/>
                <w:numId w:val="9"/>
              </w:numPr>
              <w:shd w:val="clear" w:color="auto" w:fill="DADADA"/>
              <w:tabs>
                <w:tab w:val="left" w:pos="463"/>
                <w:tab w:val="left" w:pos="464"/>
              </w:tabs>
              <w:ind w:right="206"/>
              <w:rPr>
                <w:rFonts w:ascii="Cambria" w:hAnsi="Cambria"/>
                <w:bCs/>
                <w:color w:val="414042"/>
              </w:rPr>
            </w:pPr>
            <w:r w:rsidRPr="00915050">
              <w:rPr>
                <w:rFonts w:ascii="Cambria" w:hAnsi="Cambria"/>
                <w:bCs/>
                <w:color w:val="414042"/>
              </w:rPr>
              <w:t xml:space="preserve">Provide a continuous minimum ventilation rate of 1 air change per hour during construction, </w:t>
            </w:r>
            <w:r w:rsidRPr="00915050">
              <w:rPr>
                <w:rFonts w:ascii="Cambria" w:hAnsi="Cambria"/>
                <w:bCs/>
                <w:color w:val="434E7E"/>
              </w:rPr>
              <w:t>or</w:t>
            </w:r>
            <w:r w:rsidRPr="00915050">
              <w:rPr>
                <w:rFonts w:ascii="Cambria" w:hAnsi="Cambria"/>
                <w:bCs/>
                <w:color w:val="414042"/>
              </w:rPr>
              <w:t xml:space="preserve"> conduct a flush-out of affected areas for three days at 100% outside</w:t>
            </w:r>
            <w:r w:rsidRPr="00915050">
              <w:rPr>
                <w:rFonts w:ascii="Cambria" w:hAnsi="Cambria"/>
                <w:bCs/>
                <w:color w:val="414042"/>
                <w:spacing w:val="-23"/>
              </w:rPr>
              <w:t xml:space="preserve"> </w:t>
            </w:r>
            <w:r w:rsidRPr="00915050">
              <w:rPr>
                <w:rFonts w:ascii="Cambria" w:hAnsi="Cambria"/>
                <w:bCs/>
                <w:color w:val="414042"/>
              </w:rPr>
              <w:t>air, after construction ends and prior to</w:t>
            </w:r>
            <w:r w:rsidRPr="00915050">
              <w:rPr>
                <w:rFonts w:ascii="Cambria" w:hAnsi="Cambria"/>
                <w:bCs/>
                <w:color w:val="414042"/>
                <w:spacing w:val="-13"/>
              </w:rPr>
              <w:t xml:space="preserve"> </w:t>
            </w:r>
            <w:r w:rsidRPr="00915050">
              <w:rPr>
                <w:rFonts w:ascii="Cambria" w:hAnsi="Cambria"/>
                <w:bCs/>
                <w:color w:val="414042"/>
              </w:rPr>
              <w:t>occupancy.</w:t>
            </w:r>
          </w:p>
          <w:p w14:paraId="43D63931" w14:textId="77777777" w:rsidR="00A93941" w:rsidRPr="00915050" w:rsidRDefault="00A93941" w:rsidP="00653C03">
            <w:pPr>
              <w:pStyle w:val="TableParagraph"/>
              <w:numPr>
                <w:ilvl w:val="0"/>
                <w:numId w:val="9"/>
              </w:numPr>
              <w:shd w:val="clear" w:color="auto" w:fill="DADADA"/>
              <w:tabs>
                <w:tab w:val="left" w:pos="463"/>
                <w:tab w:val="left" w:pos="464"/>
              </w:tabs>
              <w:ind w:right="180"/>
              <w:rPr>
                <w:rFonts w:ascii="Cambria" w:hAnsi="Cambria"/>
                <w:bCs/>
                <w:color w:val="414042"/>
              </w:rPr>
            </w:pPr>
            <w:r w:rsidRPr="00915050">
              <w:rPr>
                <w:rFonts w:ascii="Cambria" w:hAnsi="Cambria"/>
                <w:bCs/>
                <w:color w:val="414042"/>
              </w:rPr>
              <w:t>Provide a minimum of MERV 4 filtration on return air system if operated during construction, and replace filter(s) prior to</w:t>
            </w:r>
            <w:r w:rsidRPr="00915050">
              <w:rPr>
                <w:rFonts w:ascii="Cambria" w:hAnsi="Cambria"/>
                <w:bCs/>
                <w:color w:val="414042"/>
                <w:spacing w:val="-15"/>
              </w:rPr>
              <w:t xml:space="preserve"> </w:t>
            </w:r>
            <w:r w:rsidRPr="00915050">
              <w:rPr>
                <w:rFonts w:ascii="Cambria" w:hAnsi="Cambria"/>
                <w:bCs/>
                <w:color w:val="414042"/>
              </w:rPr>
              <w:t>occupancy.</w:t>
            </w:r>
          </w:p>
          <w:p w14:paraId="0C5CEBD0" w14:textId="77777777" w:rsidR="00A93941" w:rsidRPr="00915050" w:rsidRDefault="00A93941" w:rsidP="00653C03">
            <w:pPr>
              <w:pStyle w:val="TableParagraph"/>
              <w:numPr>
                <w:ilvl w:val="0"/>
                <w:numId w:val="9"/>
              </w:numPr>
              <w:shd w:val="clear" w:color="auto" w:fill="DADADA"/>
              <w:tabs>
                <w:tab w:val="left" w:pos="463"/>
                <w:tab w:val="left" w:pos="464"/>
              </w:tabs>
              <w:ind w:right="684"/>
              <w:rPr>
                <w:rFonts w:ascii="Cambria" w:hAnsi="Cambria"/>
                <w:bCs/>
                <w:color w:val="414042"/>
              </w:rPr>
            </w:pPr>
            <w:r w:rsidRPr="00915050">
              <w:rPr>
                <w:rFonts w:ascii="Cambria" w:hAnsi="Cambria"/>
                <w:bCs/>
                <w:color w:val="414042"/>
              </w:rPr>
              <w:t>During installation of carpet, primer, paints, adhesives, furnishings, and other VOC- emitting products, provide supplemental ventilation for at least 72 hours after work</w:t>
            </w:r>
            <w:r w:rsidRPr="00915050">
              <w:rPr>
                <w:rFonts w:ascii="Cambria" w:hAnsi="Cambria"/>
                <w:bCs/>
                <w:color w:val="414042"/>
                <w:spacing w:val="-24"/>
              </w:rPr>
              <w:t xml:space="preserve"> </w:t>
            </w:r>
            <w:r w:rsidRPr="00915050">
              <w:rPr>
                <w:rFonts w:ascii="Cambria" w:hAnsi="Cambria"/>
                <w:bCs/>
                <w:color w:val="414042"/>
              </w:rPr>
              <w:t>is completed.</w:t>
            </w:r>
          </w:p>
          <w:p w14:paraId="656C1DF6" w14:textId="2D3ED89C" w:rsidR="00A93941" w:rsidRPr="00A93941" w:rsidRDefault="00A93941" w:rsidP="00A93941">
            <w:pPr>
              <w:pStyle w:val="TableParagraph"/>
              <w:numPr>
                <w:ilvl w:val="0"/>
                <w:numId w:val="9"/>
              </w:numPr>
              <w:shd w:val="clear" w:color="auto" w:fill="DADADA"/>
              <w:tabs>
                <w:tab w:val="left" w:pos="463"/>
                <w:tab w:val="left" w:pos="464"/>
              </w:tabs>
              <w:ind w:right="425"/>
              <w:rPr>
                <w:rFonts w:ascii="Cambria" w:hAnsi="Cambria"/>
                <w:bCs/>
                <w:color w:val="414042"/>
              </w:rPr>
            </w:pPr>
            <w:r w:rsidRPr="00915050">
              <w:rPr>
                <w:rFonts w:ascii="Cambria" w:hAnsi="Cambria"/>
                <w:bCs/>
                <w:color w:val="414042"/>
              </w:rPr>
              <w:t>Preferred HVAC system operation is supply air only, with exhaust provided through windows. Use exhaust fans to pull exhaust air from deep interior locations. Stair towers and other paths to exterior can be useful during this</w:t>
            </w:r>
            <w:r w:rsidRPr="00915050">
              <w:rPr>
                <w:rFonts w:ascii="Cambria" w:hAnsi="Cambria"/>
                <w:bCs/>
                <w:color w:val="414042"/>
                <w:spacing w:val="-17"/>
              </w:rPr>
              <w:t xml:space="preserve"> </w:t>
            </w:r>
            <w:r w:rsidRPr="00915050">
              <w:rPr>
                <w:rFonts w:ascii="Cambria" w:hAnsi="Cambria"/>
                <w:bCs/>
                <w:color w:val="414042"/>
              </w:rPr>
              <w:t>process.</w:t>
            </w:r>
          </w:p>
        </w:tc>
      </w:tr>
      <w:tr w:rsidR="00920EA9" w:rsidRPr="00915050" w14:paraId="5C55C861" w14:textId="77777777" w:rsidTr="00F770C7">
        <w:trPr>
          <w:trHeight w:hRule="exact" w:val="5328"/>
        </w:trPr>
        <w:tc>
          <w:tcPr>
            <w:tcW w:w="5000" w:type="pct"/>
            <w:shd w:val="clear" w:color="auto" w:fill="DADADA"/>
          </w:tcPr>
          <w:p w14:paraId="6BC35D39" w14:textId="22FB3D5D" w:rsidR="00920EA9" w:rsidRPr="00915050" w:rsidRDefault="007937EB" w:rsidP="00920EA9">
            <w:pPr>
              <w:pStyle w:val="TableParagraph"/>
              <w:shd w:val="clear" w:color="auto" w:fill="DADADA"/>
              <w:spacing w:before="120"/>
              <w:rPr>
                <w:rFonts w:ascii="Cambria" w:hAnsi="Cambria"/>
                <w:bCs/>
                <w:color w:val="434E7E"/>
              </w:rPr>
            </w:pPr>
            <w:r w:rsidRPr="00915050">
              <w:rPr>
                <w:rFonts w:ascii="Cambria" w:hAnsi="Cambria"/>
                <w:bCs/>
                <w:color w:val="434E7E"/>
              </w:rPr>
              <w:lastRenderedPageBreak/>
              <w:t>Worker protection</w:t>
            </w:r>
          </w:p>
          <w:p w14:paraId="2D602AE6" w14:textId="77777777" w:rsidR="00920EA9" w:rsidRPr="00915050" w:rsidRDefault="00920EA9" w:rsidP="009E23AA">
            <w:pPr>
              <w:pStyle w:val="TableParagraph"/>
              <w:numPr>
                <w:ilvl w:val="0"/>
                <w:numId w:val="10"/>
              </w:numPr>
              <w:shd w:val="clear" w:color="auto" w:fill="DADADA"/>
              <w:tabs>
                <w:tab w:val="left" w:pos="463"/>
                <w:tab w:val="left" w:pos="464"/>
              </w:tabs>
              <w:spacing w:before="60"/>
              <w:ind w:right="180"/>
              <w:rPr>
                <w:rFonts w:ascii="Cambria" w:hAnsi="Cambria"/>
                <w:bCs/>
              </w:rPr>
            </w:pPr>
            <w:r w:rsidRPr="00915050">
              <w:rPr>
                <w:rFonts w:ascii="Cambria" w:hAnsi="Cambria"/>
                <w:bCs/>
                <w:color w:val="414042"/>
              </w:rPr>
              <w:t>Provide N-95 or better dust masks to workers who are generating dust or particulates, such as deconstruction or sanding drywall or</w:t>
            </w:r>
            <w:r w:rsidRPr="00915050">
              <w:rPr>
                <w:rFonts w:ascii="Cambria" w:hAnsi="Cambria"/>
                <w:bCs/>
                <w:color w:val="414042"/>
                <w:spacing w:val="-16"/>
              </w:rPr>
              <w:t xml:space="preserve"> </w:t>
            </w:r>
            <w:r w:rsidRPr="00915050">
              <w:rPr>
                <w:rFonts w:ascii="Cambria" w:hAnsi="Cambria"/>
                <w:bCs/>
                <w:color w:val="414042"/>
              </w:rPr>
              <w:t>wood.</w:t>
            </w:r>
          </w:p>
          <w:p w14:paraId="1DC92630" w14:textId="77777777" w:rsidR="008D7840" w:rsidRPr="00915050" w:rsidRDefault="008D7840" w:rsidP="009E23AA">
            <w:pPr>
              <w:pStyle w:val="ListParagraph"/>
              <w:numPr>
                <w:ilvl w:val="0"/>
                <w:numId w:val="11"/>
              </w:numPr>
              <w:shd w:val="clear" w:color="auto" w:fill="DADADA"/>
              <w:tabs>
                <w:tab w:val="left" w:pos="463"/>
                <w:tab w:val="left" w:pos="464"/>
              </w:tabs>
              <w:autoSpaceDE w:val="0"/>
              <w:autoSpaceDN w:val="0"/>
              <w:ind w:right="180"/>
              <w:contextualSpacing w:val="0"/>
              <w:rPr>
                <w:rFonts w:ascii="Cambria" w:hAnsi="Cambria"/>
                <w:iCs/>
                <w:color w:val="414042"/>
              </w:rPr>
            </w:pPr>
            <w:r w:rsidRPr="00915050">
              <w:rPr>
                <w:rFonts w:ascii="Cambria" w:hAnsi="Cambria"/>
                <w:iCs/>
                <w:color w:val="414042"/>
              </w:rPr>
              <w:t>Require VOC-safe respirator masks for workers installing any product that contains over 150 grams per liter of</w:t>
            </w:r>
            <w:r w:rsidRPr="00915050">
              <w:rPr>
                <w:rFonts w:ascii="Cambria" w:hAnsi="Cambria"/>
                <w:iCs/>
                <w:color w:val="414042"/>
                <w:spacing w:val="-10"/>
              </w:rPr>
              <w:t xml:space="preserve"> </w:t>
            </w:r>
            <w:r w:rsidRPr="00915050">
              <w:rPr>
                <w:rFonts w:ascii="Cambria" w:hAnsi="Cambria"/>
                <w:iCs/>
                <w:color w:val="414042"/>
              </w:rPr>
              <w:t>VOCs.</w:t>
            </w:r>
          </w:p>
          <w:p w14:paraId="48CAAF9E" w14:textId="77777777" w:rsidR="008D7840" w:rsidRPr="00915050" w:rsidRDefault="008D7840" w:rsidP="00F163EA">
            <w:pPr>
              <w:pStyle w:val="BodyText"/>
              <w:shd w:val="clear" w:color="auto" w:fill="DADADA"/>
              <w:spacing w:before="120"/>
              <w:ind w:left="461"/>
              <w:rPr>
                <w:rFonts w:ascii="Cambria" w:hAnsi="Cambria"/>
                <w:iCs/>
                <w:color w:val="434E7E"/>
              </w:rPr>
            </w:pPr>
            <w:r w:rsidRPr="00915050">
              <w:rPr>
                <w:rFonts w:ascii="Cambria" w:hAnsi="Cambria"/>
                <w:iCs/>
                <w:color w:val="434E7E"/>
              </w:rPr>
              <w:t>Execution</w:t>
            </w:r>
          </w:p>
          <w:p w14:paraId="22C0125F" w14:textId="77777777" w:rsidR="008D7840" w:rsidRPr="00915050" w:rsidRDefault="008D7840" w:rsidP="009E23AA">
            <w:pPr>
              <w:pStyle w:val="ListParagraph"/>
              <w:numPr>
                <w:ilvl w:val="0"/>
                <w:numId w:val="12"/>
              </w:numPr>
              <w:shd w:val="clear" w:color="auto" w:fill="DADADA"/>
              <w:tabs>
                <w:tab w:val="left" w:pos="463"/>
                <w:tab w:val="left" w:pos="464"/>
              </w:tabs>
              <w:autoSpaceDE w:val="0"/>
              <w:autoSpaceDN w:val="0"/>
              <w:spacing w:before="60"/>
              <w:ind w:right="180"/>
              <w:contextualSpacing w:val="0"/>
              <w:rPr>
                <w:rFonts w:ascii="Cambria" w:hAnsi="Cambria"/>
                <w:iCs/>
                <w:color w:val="414042"/>
              </w:rPr>
            </w:pPr>
            <w:r w:rsidRPr="00915050">
              <w:rPr>
                <w:rFonts w:ascii="Cambria" w:hAnsi="Cambria"/>
                <w:iCs/>
                <w:color w:val="414042"/>
              </w:rPr>
              <w:t>Conduct regular inspection and maintenance of indoor air quality measures including ventilation system protection and ventilation</w:t>
            </w:r>
            <w:r w:rsidRPr="00915050">
              <w:rPr>
                <w:rFonts w:ascii="Cambria" w:hAnsi="Cambria"/>
                <w:iCs/>
                <w:color w:val="414042"/>
                <w:spacing w:val="-14"/>
              </w:rPr>
              <w:t xml:space="preserve"> </w:t>
            </w:r>
            <w:r w:rsidRPr="00915050">
              <w:rPr>
                <w:rFonts w:ascii="Cambria" w:hAnsi="Cambria"/>
                <w:iCs/>
                <w:color w:val="414042"/>
              </w:rPr>
              <w:t>rate.</w:t>
            </w:r>
          </w:p>
          <w:p w14:paraId="3D8D9569" w14:textId="77777777" w:rsidR="008D7840" w:rsidRPr="00915050" w:rsidRDefault="008D7840" w:rsidP="009E23AA">
            <w:pPr>
              <w:pStyle w:val="ListParagraph"/>
              <w:numPr>
                <w:ilvl w:val="0"/>
                <w:numId w:val="12"/>
              </w:numPr>
              <w:shd w:val="clear" w:color="auto" w:fill="DADADA"/>
              <w:tabs>
                <w:tab w:val="left" w:pos="463"/>
                <w:tab w:val="left" w:pos="464"/>
              </w:tabs>
              <w:autoSpaceDE w:val="0"/>
              <w:autoSpaceDN w:val="0"/>
              <w:spacing w:line="252" w:lineRule="exact"/>
              <w:ind w:right="180"/>
              <w:contextualSpacing w:val="0"/>
              <w:rPr>
                <w:rFonts w:ascii="Cambria" w:hAnsi="Cambria"/>
                <w:iCs/>
                <w:color w:val="414042"/>
              </w:rPr>
            </w:pPr>
            <w:r w:rsidRPr="00915050">
              <w:rPr>
                <w:rFonts w:ascii="Cambria" w:hAnsi="Cambria"/>
                <w:iCs/>
                <w:color w:val="414042"/>
              </w:rPr>
              <w:t>Use safe, low-toxic cleaning supplies for surfaces, equipment, and workers’ personal</w:t>
            </w:r>
            <w:r w:rsidRPr="00915050">
              <w:rPr>
                <w:rFonts w:ascii="Cambria" w:hAnsi="Cambria"/>
                <w:iCs/>
                <w:color w:val="414042"/>
                <w:spacing w:val="-26"/>
              </w:rPr>
              <w:t xml:space="preserve"> </w:t>
            </w:r>
            <w:r w:rsidRPr="00915050">
              <w:rPr>
                <w:rFonts w:ascii="Cambria" w:hAnsi="Cambria"/>
                <w:iCs/>
                <w:color w:val="414042"/>
              </w:rPr>
              <w:t>use.</w:t>
            </w:r>
          </w:p>
          <w:p w14:paraId="7BA9C13F" w14:textId="77777777" w:rsidR="008D7840" w:rsidRPr="00915050" w:rsidRDefault="008D7840" w:rsidP="009E23AA">
            <w:pPr>
              <w:pStyle w:val="ListParagraph"/>
              <w:numPr>
                <w:ilvl w:val="0"/>
                <w:numId w:val="12"/>
              </w:numPr>
              <w:shd w:val="clear" w:color="auto" w:fill="DADADA"/>
              <w:tabs>
                <w:tab w:val="left" w:pos="463"/>
                <w:tab w:val="left" w:pos="464"/>
              </w:tabs>
              <w:autoSpaceDE w:val="0"/>
              <w:autoSpaceDN w:val="0"/>
              <w:ind w:right="180"/>
              <w:contextualSpacing w:val="0"/>
              <w:rPr>
                <w:rFonts w:ascii="Cambria" w:hAnsi="Cambria"/>
                <w:iCs/>
                <w:color w:val="414042"/>
              </w:rPr>
            </w:pPr>
            <w:r w:rsidRPr="00915050">
              <w:rPr>
                <w:rFonts w:ascii="Cambria" w:hAnsi="Cambria"/>
                <w:iCs/>
                <w:color w:val="414042"/>
              </w:rPr>
              <w:t>Use wet sanding for gypsum board assemblies. Allow dry sanding only if dust protection is provided.</w:t>
            </w:r>
          </w:p>
          <w:p w14:paraId="3A678180" w14:textId="77777777" w:rsidR="008D7840" w:rsidRPr="00915050" w:rsidRDefault="008D7840" w:rsidP="009E23AA">
            <w:pPr>
              <w:pStyle w:val="ListParagraph"/>
              <w:numPr>
                <w:ilvl w:val="0"/>
                <w:numId w:val="12"/>
              </w:numPr>
              <w:shd w:val="clear" w:color="auto" w:fill="DADADA"/>
              <w:tabs>
                <w:tab w:val="left" w:pos="463"/>
                <w:tab w:val="left" w:pos="464"/>
              </w:tabs>
              <w:autoSpaceDE w:val="0"/>
              <w:autoSpaceDN w:val="0"/>
              <w:ind w:right="180"/>
              <w:contextualSpacing w:val="0"/>
              <w:rPr>
                <w:rFonts w:ascii="Cambria" w:hAnsi="Cambria"/>
                <w:iCs/>
                <w:color w:val="414042"/>
              </w:rPr>
            </w:pPr>
            <w:r w:rsidRPr="00915050">
              <w:rPr>
                <w:rFonts w:ascii="Cambria" w:hAnsi="Cambria"/>
                <w:iCs/>
                <w:color w:val="414042"/>
              </w:rPr>
              <w:t>Use safety meetings, signage, and subcontractor agreements to communicate the goals of the indoor air quality construction</w:t>
            </w:r>
            <w:r w:rsidRPr="00915050">
              <w:rPr>
                <w:rFonts w:ascii="Cambria" w:hAnsi="Cambria"/>
                <w:iCs/>
                <w:color w:val="414042"/>
                <w:spacing w:val="-12"/>
              </w:rPr>
              <w:t xml:space="preserve"> </w:t>
            </w:r>
            <w:r w:rsidRPr="00915050">
              <w:rPr>
                <w:rFonts w:ascii="Cambria" w:hAnsi="Cambria"/>
                <w:iCs/>
                <w:color w:val="414042"/>
              </w:rPr>
              <w:t>plan</w:t>
            </w:r>
          </w:p>
          <w:p w14:paraId="69E545D0" w14:textId="77777777" w:rsidR="00314EA3" w:rsidRDefault="008D7840" w:rsidP="009E23AA">
            <w:pPr>
              <w:shd w:val="clear" w:color="auto" w:fill="DADADA"/>
              <w:spacing w:before="119" w:after="120" w:line="355" w:lineRule="auto"/>
              <w:ind w:left="103" w:right="1303"/>
              <w:rPr>
                <w:rFonts w:ascii="Cambria" w:hAnsi="Cambria"/>
                <w:iCs/>
                <w:color w:val="414042"/>
              </w:rPr>
            </w:pPr>
            <w:r w:rsidRPr="00915050">
              <w:rPr>
                <w:rFonts w:ascii="Cambria" w:hAnsi="Cambria"/>
                <w:iCs/>
                <w:color w:val="414042"/>
              </w:rPr>
              <w:t>Source: City of Portland Planning and Sustainability</w:t>
            </w:r>
          </w:p>
          <w:p w14:paraId="2FDFEFD5" w14:textId="137E2886" w:rsidR="008D7840" w:rsidRPr="00915050" w:rsidRDefault="008D7840" w:rsidP="001E6D7B">
            <w:pPr>
              <w:shd w:val="clear" w:color="auto" w:fill="DADADA"/>
              <w:spacing w:line="355" w:lineRule="auto"/>
              <w:ind w:left="103" w:right="1303"/>
              <w:rPr>
                <w:rFonts w:ascii="Cambria" w:hAnsi="Cambria"/>
                <w:iCs/>
                <w:color w:val="414042"/>
              </w:rPr>
            </w:pPr>
            <w:r w:rsidRPr="00915050">
              <w:rPr>
                <w:rFonts w:ascii="Cambria" w:hAnsi="Cambria"/>
                <w:iCs/>
                <w:color w:val="434E7E"/>
              </w:rPr>
              <w:t>Additional resources:</w:t>
            </w:r>
          </w:p>
          <w:p w14:paraId="096B18E4" w14:textId="77777777" w:rsidR="00296630" w:rsidRPr="009E23AA" w:rsidRDefault="008D7840" w:rsidP="00296630">
            <w:pPr>
              <w:pStyle w:val="ListParagraph"/>
              <w:shd w:val="clear" w:color="auto" w:fill="DADADA"/>
              <w:tabs>
                <w:tab w:val="left" w:pos="463"/>
                <w:tab w:val="left" w:pos="464"/>
              </w:tabs>
              <w:autoSpaceDE w:val="0"/>
              <w:autoSpaceDN w:val="0"/>
              <w:ind w:left="90"/>
              <w:contextualSpacing w:val="0"/>
              <w:rPr>
                <w:rFonts w:ascii="Cambria" w:hAnsi="Cambria"/>
                <w:iCs/>
                <w:color w:val="414042"/>
              </w:rPr>
            </w:pPr>
            <w:r w:rsidRPr="009E23AA">
              <w:rPr>
                <w:rFonts w:ascii="Cambria" w:hAnsi="Cambria"/>
                <w:iCs/>
                <w:color w:val="414042"/>
              </w:rPr>
              <w:t>A Better City</w:t>
            </w:r>
          </w:p>
          <w:p w14:paraId="40DC3E7B" w14:textId="79E60C19" w:rsidR="008D7840" w:rsidRPr="00296630" w:rsidRDefault="008D7840" w:rsidP="00296630">
            <w:pPr>
              <w:pStyle w:val="ListParagraph"/>
              <w:shd w:val="clear" w:color="auto" w:fill="DADADA"/>
              <w:tabs>
                <w:tab w:val="left" w:pos="463"/>
                <w:tab w:val="left" w:pos="464"/>
              </w:tabs>
              <w:autoSpaceDE w:val="0"/>
              <w:autoSpaceDN w:val="0"/>
              <w:ind w:left="90"/>
              <w:contextualSpacing w:val="0"/>
              <w:rPr>
                <w:rFonts w:ascii="Cambria" w:hAnsi="Cambria"/>
                <w:iCs/>
                <w:color w:val="414042"/>
              </w:rPr>
            </w:pPr>
            <w:hyperlink r:id="rId12">
              <w:r w:rsidRPr="00915050">
                <w:rPr>
                  <w:rFonts w:ascii="Cambria" w:hAnsi="Cambria"/>
                  <w:iCs/>
                  <w:color w:val="B31983"/>
                  <w:u w:val="single"/>
                </w:rPr>
                <w:t>Sustaina</w:t>
              </w:r>
              <w:r w:rsidRPr="00915050">
                <w:rPr>
                  <w:rFonts w:ascii="Cambria" w:hAnsi="Cambria"/>
                  <w:iCs/>
                  <w:color w:val="B31983"/>
                  <w:u w:val="single"/>
                </w:rPr>
                <w:t>b</w:t>
              </w:r>
              <w:r w:rsidRPr="00915050">
                <w:rPr>
                  <w:rFonts w:ascii="Cambria" w:hAnsi="Cambria"/>
                  <w:iCs/>
                  <w:color w:val="B31983"/>
                  <w:u w:val="single"/>
                </w:rPr>
                <w:t>le Tenant Fit-Out and Improvement</w:t>
              </w:r>
              <w:r w:rsidRPr="00915050">
                <w:rPr>
                  <w:rFonts w:ascii="Cambria" w:hAnsi="Cambria"/>
                  <w:iCs/>
                  <w:color w:val="B31983"/>
                  <w:spacing w:val="-16"/>
                  <w:u w:val="single"/>
                </w:rPr>
                <w:t xml:space="preserve"> </w:t>
              </w:r>
              <w:r w:rsidRPr="00915050">
                <w:rPr>
                  <w:rFonts w:ascii="Cambria" w:hAnsi="Cambria"/>
                  <w:iCs/>
                  <w:color w:val="B31983"/>
                  <w:u w:val="single"/>
                </w:rPr>
                <w:t>Guide</w:t>
              </w:r>
            </w:hyperlink>
          </w:p>
        </w:tc>
      </w:tr>
    </w:tbl>
    <w:p w14:paraId="355F3EEA" w14:textId="5DBDF638" w:rsidR="00010012" w:rsidRPr="00915050" w:rsidRDefault="00010012" w:rsidP="001E6D7B">
      <w:pPr>
        <w:pStyle w:val="BodyText"/>
        <w:tabs>
          <w:tab w:val="left" w:pos="2136"/>
        </w:tabs>
        <w:spacing w:before="141"/>
        <w:ind w:left="0" w:firstLine="0"/>
        <w:rPr>
          <w:rFonts w:ascii="Cambria" w:hAnsi="Cambria"/>
          <w:color w:val="414042"/>
        </w:rPr>
      </w:pPr>
    </w:p>
    <w:sectPr w:rsidR="00010012" w:rsidRPr="00915050" w:rsidSect="005D4FFF">
      <w:footerReference w:type="default" r:id="rId13"/>
      <w:footerReference w:type="first" r:id="rId14"/>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A2494" w14:textId="77777777" w:rsidR="006436BE" w:rsidRDefault="006436BE" w:rsidP="005D4FFF">
      <w:r>
        <w:separator/>
      </w:r>
    </w:p>
  </w:endnote>
  <w:endnote w:type="continuationSeparator" w:id="0">
    <w:p w14:paraId="6EF37139" w14:textId="77777777" w:rsidR="006436BE" w:rsidRDefault="006436BE"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4CAB3" w14:textId="3522CFA4" w:rsidR="004B3519" w:rsidRPr="009E23AA" w:rsidRDefault="002738C7" w:rsidP="00314EA3">
    <w:pPr>
      <w:pStyle w:val="Footer"/>
      <w:jc w:val="right"/>
      <w:rPr>
        <w:rFonts w:ascii="Cambria" w:hAnsi="Cambria"/>
        <w:color w:val="414042"/>
      </w:rPr>
    </w:pPr>
    <w:r w:rsidRPr="009E23AA">
      <w:rPr>
        <w:rFonts w:ascii="Cambria" w:hAnsi="Cambria"/>
        <w:color w:val="414042"/>
      </w:rPr>
      <w:fldChar w:fldCharType="begin"/>
    </w:r>
    <w:r w:rsidRPr="009E23AA">
      <w:rPr>
        <w:rFonts w:ascii="Cambria" w:hAnsi="Cambria"/>
        <w:color w:val="414042"/>
      </w:rPr>
      <w:instrText xml:space="preserve"> PAGE   \* MERGEFORMAT </w:instrText>
    </w:r>
    <w:r w:rsidRPr="009E23AA">
      <w:rPr>
        <w:rFonts w:ascii="Cambria" w:hAnsi="Cambria"/>
        <w:color w:val="414042"/>
      </w:rPr>
      <w:fldChar w:fldCharType="separate"/>
    </w:r>
    <w:r w:rsidRPr="009E23AA">
      <w:rPr>
        <w:rFonts w:ascii="Cambria" w:hAnsi="Cambria"/>
        <w:noProof/>
        <w:color w:val="414042"/>
      </w:rPr>
      <w:t>2</w:t>
    </w:r>
    <w:r w:rsidRPr="009E23AA">
      <w:rPr>
        <w:rFonts w:ascii="Cambria" w:hAnsi="Cambria"/>
        <w:noProof/>
        <w:color w:val="41404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81151" w14:textId="77777777" w:rsidR="002738C7" w:rsidRPr="005046A6" w:rsidRDefault="002738C7">
    <w:pPr>
      <w:pStyle w:val="Footer"/>
      <w:jc w:val="right"/>
      <w:rPr>
        <w:rFonts w:ascii="Cambria" w:hAnsi="Cambria"/>
        <w:color w:val="414042"/>
      </w:rPr>
    </w:pPr>
    <w:r w:rsidRPr="005046A6">
      <w:rPr>
        <w:rFonts w:ascii="Cambria" w:hAnsi="Cambria"/>
        <w:color w:val="414042"/>
      </w:rPr>
      <w:fldChar w:fldCharType="begin"/>
    </w:r>
    <w:r w:rsidRPr="005046A6">
      <w:rPr>
        <w:rFonts w:ascii="Cambria" w:hAnsi="Cambria"/>
        <w:color w:val="414042"/>
      </w:rPr>
      <w:instrText xml:space="preserve"> PAGE   \* MERGEFORMAT </w:instrText>
    </w:r>
    <w:r w:rsidRPr="005046A6">
      <w:rPr>
        <w:rFonts w:ascii="Cambria" w:hAnsi="Cambria"/>
        <w:color w:val="414042"/>
      </w:rPr>
      <w:fldChar w:fldCharType="separate"/>
    </w:r>
    <w:r w:rsidRPr="005046A6">
      <w:rPr>
        <w:rFonts w:ascii="Cambria" w:hAnsi="Cambria"/>
        <w:noProof/>
        <w:color w:val="414042"/>
      </w:rPr>
      <w:t>2</w:t>
    </w:r>
    <w:r w:rsidRPr="005046A6">
      <w:rPr>
        <w:rFonts w:ascii="Cambria" w:hAnsi="Cambria"/>
        <w:noProof/>
        <w:color w:val="414042"/>
      </w:rPr>
      <w:fldChar w:fldCharType="end"/>
    </w:r>
  </w:p>
  <w:p w14:paraId="034D3A3B" w14:textId="1E4CBD5B" w:rsidR="004B3519" w:rsidRPr="001E6D7B" w:rsidRDefault="00314EA3">
    <w:pPr>
      <w:pStyle w:val="Footer"/>
      <w:rPr>
        <w:rFonts w:ascii="Cambria" w:hAnsi="Cambria"/>
        <w:color w:val="414042"/>
        <w:sz w:val="18"/>
        <w:szCs w:val="18"/>
      </w:rPr>
    </w:pPr>
    <w:r w:rsidRPr="001E6D7B">
      <w:rPr>
        <w:rFonts w:ascii="Cambria" w:hAnsi="Cambria"/>
        <w:color w:val="414042"/>
        <w:sz w:val="18"/>
        <w:szCs w:val="18"/>
      </w:rPr>
      <w:t>v</w:t>
    </w:r>
    <w:r w:rsidR="001E6D7B" w:rsidRPr="001E6D7B">
      <w:rPr>
        <w:rFonts w:ascii="Cambria" w:hAnsi="Cambria"/>
        <w:color w:val="414042"/>
        <w:sz w:val="18"/>
        <w:szCs w:val="18"/>
      </w:rPr>
      <w:t>.</w:t>
    </w:r>
    <w:r w:rsidR="002738C7" w:rsidRPr="001E6D7B">
      <w:rPr>
        <w:rFonts w:ascii="Cambria" w:hAnsi="Cambria"/>
        <w:color w:val="414042"/>
        <w:sz w:val="18"/>
        <w:szCs w:val="18"/>
      </w:rPr>
      <w:t>20</w:t>
    </w:r>
    <w:r w:rsidR="001E6D7B" w:rsidRPr="001E6D7B">
      <w:rPr>
        <w:rFonts w:ascii="Cambria" w:hAnsi="Cambria"/>
        <w:color w:val="414042"/>
        <w:sz w:val="18"/>
        <w:szCs w:val="18"/>
      </w:rPr>
      <w:t>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3B6A0" w14:textId="77777777" w:rsidR="006436BE" w:rsidRDefault="006436BE" w:rsidP="005D4FFF">
      <w:r>
        <w:separator/>
      </w:r>
    </w:p>
  </w:footnote>
  <w:footnote w:type="continuationSeparator" w:id="0">
    <w:p w14:paraId="1C4A3F3A" w14:textId="77777777" w:rsidR="006436BE" w:rsidRDefault="006436BE" w:rsidP="005D4F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E560A"/>
    <w:multiLevelType w:val="hybridMultilevel"/>
    <w:tmpl w:val="F1FCFAAE"/>
    <w:lvl w:ilvl="0" w:tplc="A6348ED6">
      <w:start w:val="1"/>
      <w:numFmt w:val="bullet"/>
      <w:lvlText w:val=""/>
      <w:lvlJc w:val="left"/>
      <w:pPr>
        <w:ind w:left="463" w:hanging="360"/>
      </w:pPr>
      <w:rPr>
        <w:rFonts w:ascii="Symbol" w:hAnsi="Symbol" w:hint="default"/>
        <w:color w:val="414042"/>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1"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2E26917"/>
    <w:multiLevelType w:val="hybridMultilevel"/>
    <w:tmpl w:val="A6720880"/>
    <w:lvl w:ilvl="0" w:tplc="A6348ED6">
      <w:start w:val="1"/>
      <w:numFmt w:val="bullet"/>
      <w:lvlText w:val=""/>
      <w:lvlJc w:val="left"/>
      <w:pPr>
        <w:ind w:left="463" w:hanging="360"/>
      </w:pPr>
      <w:rPr>
        <w:rFonts w:ascii="Symbol" w:hAnsi="Symbol" w:hint="default"/>
        <w:color w:val="414042"/>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3" w15:restartNumberingAfterBreak="0">
    <w:nsid w:val="28F04CD8"/>
    <w:multiLevelType w:val="hybridMultilevel"/>
    <w:tmpl w:val="6AE2C8A0"/>
    <w:lvl w:ilvl="0" w:tplc="2676EEBC">
      <w:numFmt w:val="bullet"/>
      <w:lvlText w:val=""/>
      <w:lvlJc w:val="left"/>
      <w:pPr>
        <w:ind w:left="463" w:hanging="360"/>
      </w:pPr>
      <w:rPr>
        <w:rFonts w:ascii="Wingdings" w:eastAsia="Wingdings" w:hAnsi="Wingdings" w:cs="Wingdings" w:hint="default"/>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4"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C338CF"/>
    <w:multiLevelType w:val="hybridMultilevel"/>
    <w:tmpl w:val="5F0E2A2C"/>
    <w:lvl w:ilvl="0" w:tplc="A6348ED6">
      <w:start w:val="1"/>
      <w:numFmt w:val="bullet"/>
      <w:lvlText w:val=""/>
      <w:lvlJc w:val="left"/>
      <w:pPr>
        <w:ind w:left="463" w:hanging="360"/>
      </w:pPr>
      <w:rPr>
        <w:rFonts w:ascii="Symbol" w:hAnsi="Symbol" w:hint="default"/>
        <w:color w:val="414042"/>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7" w15:restartNumberingAfterBreak="0">
    <w:nsid w:val="51F72D6D"/>
    <w:multiLevelType w:val="hybridMultilevel"/>
    <w:tmpl w:val="D7740B0C"/>
    <w:lvl w:ilvl="0" w:tplc="A6348ED6">
      <w:start w:val="1"/>
      <w:numFmt w:val="bullet"/>
      <w:lvlText w:val=""/>
      <w:lvlJc w:val="left"/>
      <w:pPr>
        <w:ind w:left="463" w:hanging="360"/>
      </w:pPr>
      <w:rPr>
        <w:rFonts w:ascii="Symbol" w:hAnsi="Symbol" w:hint="default"/>
        <w:color w:val="414042"/>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8"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6F02C8"/>
    <w:multiLevelType w:val="hybridMultilevel"/>
    <w:tmpl w:val="B07E4248"/>
    <w:lvl w:ilvl="0" w:tplc="A6348ED6">
      <w:start w:val="1"/>
      <w:numFmt w:val="bullet"/>
      <w:lvlText w:val=""/>
      <w:lvlJc w:val="left"/>
      <w:pPr>
        <w:ind w:left="463" w:hanging="360"/>
      </w:pPr>
      <w:rPr>
        <w:rFonts w:ascii="Symbol" w:hAnsi="Symbol" w:hint="default"/>
        <w:color w:val="414042"/>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10"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BEC1047"/>
    <w:multiLevelType w:val="hybridMultilevel"/>
    <w:tmpl w:val="721CF83E"/>
    <w:lvl w:ilvl="0" w:tplc="A6348ED6">
      <w:start w:val="1"/>
      <w:numFmt w:val="bullet"/>
      <w:lvlText w:val=""/>
      <w:lvlJc w:val="left"/>
      <w:pPr>
        <w:ind w:left="463" w:hanging="360"/>
      </w:pPr>
      <w:rPr>
        <w:rFonts w:ascii="Symbol" w:hAnsi="Symbol" w:hint="default"/>
        <w:color w:val="414042"/>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12" w15:restartNumberingAfterBreak="0">
    <w:nsid w:val="7CCB4CC8"/>
    <w:multiLevelType w:val="hybridMultilevel"/>
    <w:tmpl w:val="D8E68BC4"/>
    <w:lvl w:ilvl="0" w:tplc="67D2477C">
      <w:numFmt w:val="bullet"/>
      <w:lvlText w:val=""/>
      <w:lvlJc w:val="left"/>
      <w:pPr>
        <w:ind w:left="463" w:hanging="360"/>
      </w:pPr>
      <w:rPr>
        <w:rFonts w:ascii="Wingdings" w:eastAsia="Wingdings" w:hAnsi="Wingdings" w:cs="Wingdings" w:hint="default"/>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num w:numId="1" w16cid:durableId="1893466678">
    <w:abstractNumId w:val="5"/>
  </w:num>
  <w:num w:numId="2" w16cid:durableId="1835218746">
    <w:abstractNumId w:val="1"/>
  </w:num>
  <w:num w:numId="3" w16cid:durableId="1170757664">
    <w:abstractNumId w:val="10"/>
  </w:num>
  <w:num w:numId="4" w16cid:durableId="2028826288">
    <w:abstractNumId w:val="8"/>
  </w:num>
  <w:num w:numId="5" w16cid:durableId="1851210941">
    <w:abstractNumId w:val="4"/>
  </w:num>
  <w:num w:numId="6" w16cid:durableId="1564296377">
    <w:abstractNumId w:val="3"/>
  </w:num>
  <w:num w:numId="7" w16cid:durableId="1729106203">
    <w:abstractNumId w:val="12"/>
  </w:num>
  <w:num w:numId="8" w16cid:durableId="245264347">
    <w:abstractNumId w:val="2"/>
  </w:num>
  <w:num w:numId="9" w16cid:durableId="2130469212">
    <w:abstractNumId w:val="9"/>
  </w:num>
  <w:num w:numId="10" w16cid:durableId="229118515">
    <w:abstractNumId w:val="7"/>
  </w:num>
  <w:num w:numId="11" w16cid:durableId="1183978160">
    <w:abstractNumId w:val="0"/>
  </w:num>
  <w:num w:numId="12" w16cid:durableId="1993750470">
    <w:abstractNumId w:val="11"/>
  </w:num>
  <w:num w:numId="13" w16cid:durableId="8593175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EA9"/>
    <w:rsid w:val="00010012"/>
    <w:rsid w:val="00054390"/>
    <w:rsid w:val="00086140"/>
    <w:rsid w:val="000C6757"/>
    <w:rsid w:val="001E6D7B"/>
    <w:rsid w:val="00204A7F"/>
    <w:rsid w:val="0021387F"/>
    <w:rsid w:val="002738C7"/>
    <w:rsid w:val="00296630"/>
    <w:rsid w:val="00314EA3"/>
    <w:rsid w:val="00337316"/>
    <w:rsid w:val="004B2EA8"/>
    <w:rsid w:val="004B3519"/>
    <w:rsid w:val="0050005D"/>
    <w:rsid w:val="005046A6"/>
    <w:rsid w:val="00525C4D"/>
    <w:rsid w:val="005B3EB0"/>
    <w:rsid w:val="005D4FFF"/>
    <w:rsid w:val="005E5EE1"/>
    <w:rsid w:val="006436BE"/>
    <w:rsid w:val="006C56C7"/>
    <w:rsid w:val="007024ED"/>
    <w:rsid w:val="00727173"/>
    <w:rsid w:val="00736893"/>
    <w:rsid w:val="007937EB"/>
    <w:rsid w:val="007B36DC"/>
    <w:rsid w:val="00807510"/>
    <w:rsid w:val="008D7840"/>
    <w:rsid w:val="008F4D93"/>
    <w:rsid w:val="00915050"/>
    <w:rsid w:val="00920EA9"/>
    <w:rsid w:val="009742CA"/>
    <w:rsid w:val="00991AC9"/>
    <w:rsid w:val="009C24C6"/>
    <w:rsid w:val="009E23AA"/>
    <w:rsid w:val="00A565ED"/>
    <w:rsid w:val="00A75E01"/>
    <w:rsid w:val="00A93941"/>
    <w:rsid w:val="00AA1BA9"/>
    <w:rsid w:val="00AC74B6"/>
    <w:rsid w:val="00AE5948"/>
    <w:rsid w:val="00CB7265"/>
    <w:rsid w:val="00CC5D45"/>
    <w:rsid w:val="00D21805"/>
    <w:rsid w:val="00D27B3E"/>
    <w:rsid w:val="00D42A5F"/>
    <w:rsid w:val="00E65897"/>
    <w:rsid w:val="00E65FE5"/>
    <w:rsid w:val="00F163EA"/>
    <w:rsid w:val="00F770C7"/>
    <w:rsid w:val="00FB1506"/>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A73B057"/>
  <w15:chartTrackingRefBased/>
  <w15:docId w15:val="{A1682AAE-F3CF-4C6C-BD8C-816A4513E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customStyle="1" w:styleId="TableParagraph">
    <w:name w:val="Table Paragraph"/>
    <w:basedOn w:val="Normal"/>
    <w:uiPriority w:val="1"/>
    <w:qFormat/>
    <w:rsid w:val="00920EA9"/>
    <w:pPr>
      <w:autoSpaceDE w:val="0"/>
      <w:autoSpaceDN w:val="0"/>
      <w:ind w:left="103"/>
    </w:pPr>
    <w:rPr>
      <w:rFonts w:ascii="Arial" w:eastAsia="Arial" w:hAnsi="Arial" w:cs="Arial"/>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bettercity.org/docs-new/Sustainable-Tenant-Fit-out-and-Improvement-Guide.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9f595719969571e3ee5779be744d568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b985243db01004369fad0e184b58bbcf"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W2KU7HSAZS44-1164448980-1737671</_dlc_DocId>
    <_dlc_DocIdUrl xmlns="61977ac2-6d7e-4442-ac93-4e718c87e895">
      <Url>https://iremorg.sharepoint.com/sites/Shared/_layouts/15/DocIdRedir.aspx?ID=W2KU7HSAZS44-1164448980-1737671</Url>
      <Description>W2KU7HSAZS44-1164448980-1737671</Description>
    </_dlc_DocIdUrl>
  </documentManagement>
</p:properties>
</file>

<file path=customXml/itemProps1.xml><?xml version="1.0" encoding="utf-8"?>
<ds:datastoreItem xmlns:ds="http://schemas.openxmlformats.org/officeDocument/2006/customXml" ds:itemID="{C96B6CDF-C617-4E5D-8D7C-E3855D45FE2D}">
  <ds:schemaRefs>
    <ds:schemaRef ds:uri="http://schemas.microsoft.com/sharepoint/v3/contenttype/forms"/>
  </ds:schemaRefs>
</ds:datastoreItem>
</file>

<file path=customXml/itemProps2.xml><?xml version="1.0" encoding="utf-8"?>
<ds:datastoreItem xmlns:ds="http://schemas.openxmlformats.org/officeDocument/2006/customXml" ds:itemID="{C90C5A7F-DB6D-45C0-9E96-306ABC31FBC8}">
  <ds:schemaRefs>
    <ds:schemaRef ds:uri="http://schemas.microsoft.com/sharepoint/events"/>
  </ds:schemaRefs>
</ds:datastoreItem>
</file>

<file path=customXml/itemProps3.xml><?xml version="1.0" encoding="utf-8"?>
<ds:datastoreItem xmlns:ds="http://schemas.openxmlformats.org/officeDocument/2006/customXml" ds:itemID="{064709E5-CD78-4AF0-8532-14152CE11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77ac2-6d7e-4442-ac93-4e718c87e895"/>
    <ds:schemaRef ds:uri="02e60da7-5558-41a6-8bd6-e50874f6c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EAC995-120C-4FB5-9995-2F514A0B6111}">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docProps/app.xml><?xml version="1.0" encoding="utf-8"?>
<Properties xmlns="http://schemas.openxmlformats.org/officeDocument/2006/extended-properties" xmlns:vt="http://schemas.openxmlformats.org/officeDocument/2006/docPropsVTypes">
  <Template>Julie's CSP template 1.12.2021</Template>
  <TotalTime>1</TotalTime>
  <Pages>3</Pages>
  <Words>548</Words>
  <Characters>3128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2</cp:revision>
  <dcterms:created xsi:type="dcterms:W3CDTF">2025-04-14T22:26:00Z</dcterms:created>
  <dcterms:modified xsi:type="dcterms:W3CDTF">2025-04-14T22:26:00Z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_dlc_DocIdItemGuid">
    <vt:lpwstr>d00732c8-6ca3-4faf-964f-78d92bd101e2</vt:lpwstr>
  </property>
</Properties>
</file>